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CB0AD" w14:textId="77777777" w:rsidR="00964BA6" w:rsidRDefault="00964BA6" w:rsidP="00964BA6">
      <w:pPr>
        <w:pStyle w:val="NormalWeb"/>
        <w:shd w:val="clear" w:color="auto" w:fill="FFFFFF"/>
        <w:spacing w:before="72" w:beforeAutospacing="0" w:after="72" w:afterAutospacing="0"/>
        <w:jc w:val="center"/>
        <w:rPr>
          <w:rFonts w:ascii="Verdana" w:hAnsi="Verdana"/>
          <w:color w:val="000000"/>
          <w:sz w:val="17"/>
          <w:szCs w:val="17"/>
        </w:rPr>
      </w:pP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 xml:space="preserve">The </w:t>
      </w:r>
      <w:r w:rsidRPr="00964BA6">
        <w:rPr>
          <w:rFonts w:ascii="Verdana" w:hAnsi="Verdana"/>
          <w:color w:val="000000"/>
          <w:sz w:val="17"/>
          <w:szCs w:val="17"/>
        </w:rPr>
        <w:t>Maryland Energy Administration</w:t>
      </w:r>
      <w:r>
        <w:rPr>
          <w:rFonts w:ascii="Verdana" w:hAnsi="Verdana"/>
          <w:color w:val="000000"/>
          <w:sz w:val="17"/>
          <w:szCs w:val="17"/>
        </w:rPr>
        <w:t xml:space="preserve">’s </w:t>
      </w:r>
      <w:r w:rsidR="004A29FC">
        <w:rPr>
          <w:rFonts w:ascii="Verdana" w:hAnsi="Verdana"/>
          <w:color w:val="000000"/>
          <w:sz w:val="17"/>
          <w:szCs w:val="17"/>
        </w:rPr>
        <w:t>P</w:t>
      </w:r>
      <w:r>
        <w:rPr>
          <w:rFonts w:ascii="Verdana" w:hAnsi="Verdana"/>
          <w:color w:val="000000"/>
          <w:sz w:val="17"/>
          <w:szCs w:val="17"/>
        </w:rPr>
        <w:t>ublic Information Act (PI</w:t>
      </w:r>
      <w:r w:rsidR="004A29FC">
        <w:rPr>
          <w:rFonts w:ascii="Verdana" w:hAnsi="Verdana"/>
          <w:color w:val="000000"/>
          <w:sz w:val="17"/>
          <w:szCs w:val="17"/>
        </w:rPr>
        <w:t>A</w:t>
      </w:r>
      <w:r>
        <w:rPr>
          <w:rFonts w:ascii="Verdana" w:hAnsi="Verdana"/>
          <w:color w:val="000000"/>
          <w:sz w:val="17"/>
          <w:szCs w:val="17"/>
        </w:rPr>
        <w:t>)</w:t>
      </w:r>
      <w:r w:rsidR="004A29FC">
        <w:rPr>
          <w:rFonts w:ascii="Verdana" w:hAnsi="Verdana"/>
          <w:color w:val="000000"/>
          <w:sz w:val="17"/>
          <w:szCs w:val="17"/>
        </w:rPr>
        <w:t xml:space="preserve"> </w:t>
      </w:r>
      <w:r w:rsidR="00C275A7">
        <w:rPr>
          <w:rFonts w:ascii="Verdana" w:hAnsi="Verdana"/>
          <w:color w:val="000000"/>
          <w:sz w:val="17"/>
          <w:szCs w:val="17"/>
        </w:rPr>
        <w:t>Officer</w:t>
      </w:r>
      <w:r>
        <w:rPr>
          <w:rFonts w:ascii="Verdana" w:hAnsi="Verdana"/>
          <w:color w:val="000000"/>
          <w:sz w:val="17"/>
          <w:szCs w:val="17"/>
        </w:rPr>
        <w:t xml:space="preserve"> is:</w:t>
      </w:r>
    </w:p>
    <w:p w14:paraId="039293B3" w14:textId="77777777"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Ralph Scherini </w:t>
      </w:r>
    </w:p>
    <w:p w14:paraId="2938EC02" w14:textId="77777777"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Director of Finance &amp; Administration</w:t>
      </w:r>
    </w:p>
    <w:p w14:paraId="07C2C220" w14:textId="3C47C54B" w:rsidR="00964BA6" w:rsidRDefault="00964BA6" w:rsidP="00964BA6">
      <w:pPr>
        <w:shd w:val="clear" w:color="auto" w:fill="FFFFFF"/>
        <w:spacing w:before="72" w:after="72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Maryland 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Energy Administration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="002B572C">
        <w:rPr>
          <w:rFonts w:ascii="Verdana" w:eastAsia="Times New Roman" w:hAnsi="Verdana" w:cs="Times New Roman"/>
          <w:color w:val="000000"/>
          <w:sz w:val="17"/>
          <w:szCs w:val="17"/>
        </w:rPr>
        <w:t>1800 Washington Blvd. Ste. 755</w:t>
      </w:r>
      <w:r w:rsidR="002B572C">
        <w:rPr>
          <w:rFonts w:ascii="Verdana" w:eastAsia="Times New Roman" w:hAnsi="Verdana" w:cs="Times New Roman"/>
          <w:color w:val="000000"/>
          <w:sz w:val="17"/>
          <w:szCs w:val="17"/>
        </w:rPr>
        <w:br/>
        <w:t>Baltimore, MD 21230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="002B572C" w:rsidRPr="002B572C">
        <w:rPr>
          <w:rFonts w:ascii="Verdana" w:eastAsia="Times New Roman" w:hAnsi="Verdana" w:cs="Times New Roman"/>
          <w:color w:val="000000"/>
          <w:sz w:val="17"/>
          <w:szCs w:val="17"/>
        </w:rPr>
        <w:t>410.537.4082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</w:rPr>
        <w:t>Ralph.Scherini@maryland.gov</w:t>
      </w:r>
      <w:r w:rsidRPr="004A29FC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sectPr w:rsidR="0096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F4823"/>
    <w:multiLevelType w:val="multilevel"/>
    <w:tmpl w:val="317A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FC"/>
    <w:rsid w:val="000835AC"/>
    <w:rsid w:val="00161D32"/>
    <w:rsid w:val="001E562A"/>
    <w:rsid w:val="002B572C"/>
    <w:rsid w:val="002E334C"/>
    <w:rsid w:val="003E2DD8"/>
    <w:rsid w:val="004A29FC"/>
    <w:rsid w:val="004A35EC"/>
    <w:rsid w:val="00560DE4"/>
    <w:rsid w:val="0074268F"/>
    <w:rsid w:val="007F7909"/>
    <w:rsid w:val="00964BA6"/>
    <w:rsid w:val="00A3792F"/>
    <w:rsid w:val="00B356A9"/>
    <w:rsid w:val="00B738BB"/>
    <w:rsid w:val="00C275A7"/>
    <w:rsid w:val="00D62AC2"/>
    <w:rsid w:val="00DF7218"/>
    <w:rsid w:val="00E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6311"/>
  <w15:docId w15:val="{AA9427C5-EBDA-4C08-8A82-7463AE5E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eriorhdr">
    <w:name w:val="interiorhdr"/>
    <w:basedOn w:val="Normal"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custom-h1">
    <w:name w:val="ms-rtecustom-h1"/>
    <w:basedOn w:val="DefaultParagraphFont"/>
    <w:rsid w:val="004A29FC"/>
  </w:style>
  <w:style w:type="paragraph" w:styleId="NormalWeb">
    <w:name w:val="Normal (Web)"/>
    <w:basedOn w:val="Normal"/>
    <w:uiPriority w:val="99"/>
    <w:unhideWhenUsed/>
    <w:rsid w:val="004A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29FC"/>
  </w:style>
  <w:style w:type="character" w:styleId="Emphasis">
    <w:name w:val="Emphasis"/>
    <w:basedOn w:val="DefaultParagraphFont"/>
    <w:uiPriority w:val="20"/>
    <w:qFormat/>
    <w:rsid w:val="004A29FC"/>
    <w:rPr>
      <w:i/>
      <w:iCs/>
    </w:rPr>
  </w:style>
  <w:style w:type="character" w:customStyle="1" w:styleId="ms-rtecustom-interiorhdr">
    <w:name w:val="ms-rtecustom-interiorhdr"/>
    <w:basedOn w:val="DefaultParagraphFont"/>
    <w:rsid w:val="004A29FC"/>
  </w:style>
  <w:style w:type="character" w:customStyle="1" w:styleId="ms-rtecustom-interiorsubhdr">
    <w:name w:val="ms-rtecustom-interiorsubhdr"/>
    <w:basedOn w:val="DefaultParagraphFont"/>
    <w:rsid w:val="004A29FC"/>
  </w:style>
  <w:style w:type="character" w:customStyle="1" w:styleId="interiorsubhdr">
    <w:name w:val="interiorsubhdr"/>
    <w:basedOn w:val="DefaultParagraphFont"/>
    <w:rsid w:val="004A29FC"/>
  </w:style>
  <w:style w:type="character" w:styleId="Strong">
    <w:name w:val="Strong"/>
    <w:basedOn w:val="DefaultParagraphFont"/>
    <w:uiPriority w:val="22"/>
    <w:qFormat/>
    <w:rsid w:val="004A29FC"/>
    <w:rPr>
      <w:b/>
      <w:bCs/>
    </w:rPr>
  </w:style>
  <w:style w:type="character" w:styleId="Hyperlink">
    <w:name w:val="Hyperlink"/>
    <w:basedOn w:val="DefaultParagraphFont"/>
    <w:uiPriority w:val="99"/>
    <w:unhideWhenUsed/>
    <w:rsid w:val="004A2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3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1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7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6D794-BECC-4927-9B8D-C579A94D54BC}"/>
</file>

<file path=customXml/itemProps2.xml><?xml version="1.0" encoding="utf-8"?>
<ds:datastoreItem xmlns:ds="http://schemas.openxmlformats.org/officeDocument/2006/customXml" ds:itemID="{E69FC261-4E08-45A8-BBA1-9D05CDEBD40E}"/>
</file>

<file path=customXml/itemProps3.xml><?xml version="1.0" encoding="utf-8"?>
<ds:datastoreItem xmlns:ds="http://schemas.openxmlformats.org/officeDocument/2006/customXml" ds:itemID="{CFA95C61-34F3-4E51-BA83-654967F5B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216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Ralph Scherini</dc:creator>
  <cp:lastModifiedBy>Windows User</cp:lastModifiedBy>
  <cp:revision>2</cp:revision>
  <dcterms:created xsi:type="dcterms:W3CDTF">2019-08-26T15:44:00Z</dcterms:created>
  <dcterms:modified xsi:type="dcterms:W3CDTF">2019-08-26T15:44:00Z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