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commentsExtended.xml" ContentType="application/vnd.openxmlformats-officedocument.wordprocessingml.commentsExtended+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sz w:val="24"/>
          <w:szCs w:val="24"/>
          <w:u w:val="single"/>
        </w:rPr>
      </w:pPr>
      <w:r w:rsidDel="00000000" w:rsidR="00000000" w:rsidRPr="00000000">
        <w:rPr>
          <w:rtl w:val="0"/>
        </w:rPr>
      </w:r>
    </w:p>
    <w:p w:rsidR="00000000" w:rsidDel="00000000" w:rsidP="00000000" w:rsidRDefault="00000000" w:rsidRPr="00000000" w14:paraId="00000002">
      <w:pPr>
        <w:jc w:val="center"/>
        <w:rPr>
          <w:b w:val="1"/>
          <w:color w:val="ff0000"/>
          <w:sz w:val="24"/>
          <w:szCs w:val="24"/>
          <w:u w:val="single"/>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b w:val="1"/>
          <w:color w:val="ff0000"/>
          <w:sz w:val="24"/>
          <w:szCs w:val="24"/>
          <w:u w:val="single"/>
          <w:rtl w:val="0"/>
        </w:rPr>
        <w:t xml:space="preserve">APPLICATION DEADLINE: March 8, 2024</w:t>
      </w:r>
      <w:r w:rsidDel="00000000" w:rsidR="00000000" w:rsidRPr="00000000">
        <w:rPr>
          <w:rtl w:val="0"/>
        </w:rPr>
      </w:r>
    </w:p>
    <w:p w:rsidR="00000000" w:rsidDel="00000000" w:rsidP="00000000" w:rsidRDefault="00000000" w:rsidRPr="00000000" w14:paraId="00000004">
      <w:pPr>
        <w:spacing w:after="0" w:before="18" w:line="258" w:lineRule="auto"/>
        <w:ind w:left="128" w:right="626" w:firstLine="0"/>
        <w:rPr>
          <w:sz w:val="24"/>
          <w:szCs w:val="24"/>
        </w:rPr>
      </w:pPr>
      <w:bookmarkStart w:colFirst="0" w:colLast="0" w:name="_heading=h.30j0zll" w:id="0"/>
      <w:bookmarkEnd w:id="0"/>
      <w:r w:rsidDel="00000000" w:rsidR="00000000" w:rsidRPr="00000000">
        <w:rPr>
          <w:b w:val="1"/>
          <w:i w:val="1"/>
          <w:sz w:val="24"/>
          <w:szCs w:val="24"/>
          <w:rtl w:val="0"/>
        </w:rPr>
        <w:t xml:space="preserve">Instructions:  </w:t>
      </w:r>
      <w:r w:rsidDel="00000000" w:rsidR="00000000" w:rsidRPr="00000000">
        <w:rPr>
          <w:i w:val="1"/>
          <w:sz w:val="24"/>
          <w:szCs w:val="24"/>
          <w:rtl w:val="0"/>
        </w:rPr>
        <w:t xml:space="preserve">Please read the application thoroughly and complete all sections. Please note that writing “See attachment” in a section of the application is insufficient</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i w:val="1"/>
          <w:sz w:val="24"/>
          <w:szCs w:val="24"/>
          <w:rtl w:val="0"/>
        </w:rPr>
        <w:t xml:space="preserve">Accurate information is important in evaluating this application, so please submit all necessary supplemental documents to explain your project</w:t>
      </w:r>
      <w:r w:rsidDel="00000000" w:rsidR="00000000" w:rsidRPr="00000000">
        <w:rPr>
          <w:b w:val="1"/>
          <w:i w:val="1"/>
          <w:sz w:val="24"/>
          <w:szCs w:val="24"/>
          <w:rtl w:val="0"/>
        </w:rPr>
        <w:t xml:space="preserve">.</w:t>
      </w:r>
      <w:r w:rsidDel="00000000" w:rsidR="00000000" w:rsidRPr="00000000">
        <w:rPr>
          <w:i w:val="1"/>
          <w:sz w:val="24"/>
          <w:szCs w:val="24"/>
          <w:rtl w:val="0"/>
        </w:rPr>
        <w:t xml:space="preserve"> MEA strongly recommends that you read the </w:t>
      </w:r>
      <w:r w:rsidDel="00000000" w:rsidR="00000000" w:rsidRPr="00000000">
        <w:rPr>
          <w:b w:val="1"/>
          <w:i w:val="1"/>
          <w:sz w:val="24"/>
          <w:szCs w:val="24"/>
          <w:u w:val="single"/>
          <w:rtl w:val="0"/>
        </w:rPr>
        <w:t xml:space="preserve">Funding Opportunity Announcement</w:t>
      </w:r>
      <w:r w:rsidDel="00000000" w:rsidR="00000000" w:rsidRPr="00000000">
        <w:rPr>
          <w:b w:val="1"/>
          <w:i w:val="1"/>
          <w:sz w:val="24"/>
          <w:szCs w:val="24"/>
          <w:rtl w:val="0"/>
        </w:rPr>
        <w:t xml:space="preserve">, </w:t>
      </w:r>
      <w:r w:rsidDel="00000000" w:rsidR="00000000" w:rsidRPr="00000000">
        <w:rPr>
          <w:i w:val="1"/>
          <w:sz w:val="24"/>
          <w:szCs w:val="24"/>
          <w:rtl w:val="0"/>
        </w:rPr>
        <w:t xml:space="preserve">with particular attention to program eligibility, requirements, and evaluation criteria</w:t>
      </w:r>
      <w:r w:rsidDel="00000000" w:rsidR="00000000" w:rsidRPr="00000000">
        <w:rPr>
          <w:b w:val="1"/>
          <w:i w:val="1"/>
          <w:sz w:val="24"/>
          <w:szCs w:val="24"/>
          <w:rtl w:val="0"/>
        </w:rPr>
        <w:t xml:space="preserve"> </w:t>
      </w:r>
      <w:r w:rsidDel="00000000" w:rsidR="00000000" w:rsidRPr="00000000">
        <w:rPr>
          <w:i w:val="1"/>
          <w:sz w:val="24"/>
          <w:szCs w:val="24"/>
          <w:rtl w:val="0"/>
        </w:rPr>
        <w:t xml:space="preserve">before completing this application.</w:t>
      </w:r>
      <w:r w:rsidDel="00000000" w:rsidR="00000000" w:rsidRPr="00000000">
        <w:rPr>
          <w:rtl w:val="0"/>
        </w:rPr>
      </w:r>
    </w:p>
    <w:p w:rsidR="00000000" w:rsidDel="00000000" w:rsidP="00000000" w:rsidRDefault="00000000" w:rsidRPr="00000000" w14:paraId="00000005">
      <w:pPr>
        <w:spacing w:after="0" w:before="7" w:line="260" w:lineRule="auto"/>
        <w:rPr>
          <w:sz w:val="24"/>
          <w:szCs w:val="24"/>
        </w:rPr>
      </w:pPr>
      <w:r w:rsidDel="00000000" w:rsidR="00000000" w:rsidRPr="00000000">
        <w:rPr>
          <w:rtl w:val="0"/>
        </w:rPr>
      </w:r>
    </w:p>
    <w:p w:rsidR="00000000" w:rsidDel="00000000" w:rsidP="00000000" w:rsidRDefault="00000000" w:rsidRPr="00000000" w14:paraId="00000006">
      <w:pPr>
        <w:spacing w:after="0" w:before="9" w:line="240" w:lineRule="auto"/>
        <w:ind w:left="128" w:firstLine="0"/>
        <w:rPr>
          <w:sz w:val="24"/>
          <w:szCs w:val="24"/>
        </w:rPr>
      </w:pPr>
      <w:r w:rsidDel="00000000" w:rsidR="00000000" w:rsidRPr="00000000">
        <w:rPr>
          <w:sz w:val="24"/>
          <w:szCs w:val="24"/>
          <w:rtl w:val="0"/>
        </w:rPr>
        <w:t xml:space="preserve">This application should only be used by </w:t>
      </w:r>
      <w:r w:rsidDel="00000000" w:rsidR="00000000" w:rsidRPr="00000000">
        <w:rPr>
          <w:sz w:val="24"/>
          <w:szCs w:val="24"/>
          <w:u w:val="single"/>
          <w:rtl w:val="0"/>
        </w:rPr>
        <w:t xml:space="preserve">incorporated towns or cities, or municipal or county governments that have not yet participated</w:t>
      </w:r>
      <w:r w:rsidDel="00000000" w:rsidR="00000000" w:rsidRPr="00000000">
        <w:rPr>
          <w:sz w:val="24"/>
          <w:szCs w:val="24"/>
          <w:rtl w:val="0"/>
        </w:rPr>
        <w:t xml:space="preserve"> in the Maryland Energy Administration’s (MEA) Maryland Smart Energy Communities (MSEC)  or Clean Energy for Local Governments (CELG) programs. Communities currently participating in the MSEC program, or that have participated in the past, that are interested in pursuing additional funding should complete the </w:t>
      </w:r>
      <w:hyperlink r:id="rId10">
        <w:r w:rsidDel="00000000" w:rsidR="00000000" w:rsidRPr="00000000">
          <w:rPr>
            <w:color w:val="1155cc"/>
            <w:sz w:val="24"/>
            <w:szCs w:val="24"/>
            <w:u w:val="single"/>
            <w:rtl w:val="0"/>
          </w:rPr>
          <w:t xml:space="preserve">CELG Existing Community Application</w:t>
        </w:r>
      </w:hyperlink>
      <w:r w:rsidDel="00000000" w:rsidR="00000000" w:rsidRPr="00000000">
        <w:rPr>
          <w:sz w:val="24"/>
          <w:szCs w:val="24"/>
          <w:rtl w:val="0"/>
        </w:rPr>
        <w:t xml:space="preserve">.</w:t>
      </w:r>
    </w:p>
    <w:p w:rsidR="00000000" w:rsidDel="00000000" w:rsidP="00000000" w:rsidRDefault="00000000" w:rsidRPr="00000000" w14:paraId="00000007">
      <w:pPr>
        <w:spacing w:after="0" w:before="9" w:line="240" w:lineRule="auto"/>
        <w:rPr>
          <w:sz w:val="24"/>
          <w:szCs w:val="24"/>
        </w:rPr>
      </w:pPr>
      <w:r w:rsidDel="00000000" w:rsidR="00000000" w:rsidRPr="00000000">
        <w:rPr>
          <w:rtl w:val="0"/>
        </w:rPr>
      </w:r>
    </w:p>
    <w:p w:rsidR="00000000" w:rsidDel="00000000" w:rsidP="00000000" w:rsidRDefault="00000000" w:rsidRPr="00000000" w14:paraId="00000008">
      <w:pPr>
        <w:spacing w:after="0" w:line="246.99999999999994" w:lineRule="auto"/>
        <w:ind w:left="130" w:right="43" w:firstLine="0"/>
        <w:rPr>
          <w:sz w:val="24"/>
          <w:szCs w:val="24"/>
        </w:rPr>
      </w:pPr>
      <w:r w:rsidDel="00000000" w:rsidR="00000000" w:rsidRPr="00000000">
        <w:rPr>
          <w:sz w:val="24"/>
          <w:szCs w:val="24"/>
          <w:rtl w:val="0"/>
        </w:rPr>
        <w:t xml:space="preserve">The complete application is </w:t>
      </w:r>
      <w:r w:rsidDel="00000000" w:rsidR="00000000" w:rsidRPr="00000000">
        <w:rPr>
          <w:b w:val="1"/>
          <w:sz w:val="24"/>
          <w:szCs w:val="24"/>
          <w:u w:val="single"/>
          <w:rtl w:val="0"/>
        </w:rPr>
        <w:t xml:space="preserve">due no later than March 8, 2024 </w:t>
      </w:r>
      <w:r w:rsidDel="00000000" w:rsidR="00000000" w:rsidRPr="00000000">
        <w:rPr>
          <w:sz w:val="24"/>
          <w:szCs w:val="24"/>
          <w:rtl w:val="0"/>
        </w:rPr>
        <w:t xml:space="preserve">and requires authorization from the individual with signatory authority for the proposed CELG application indicating that the community wishes to participate in the program, and intends to adopt the required energy policies, develop the necessary energy baselines, and create the required energy action plan.</w:t>
      </w:r>
    </w:p>
    <w:p w:rsidR="00000000" w:rsidDel="00000000" w:rsidP="00000000" w:rsidRDefault="00000000" w:rsidRPr="00000000" w14:paraId="00000009">
      <w:pPr>
        <w:spacing w:after="0" w:before="18" w:line="248.00000000000006" w:lineRule="auto"/>
        <w:ind w:left="128" w:right="47"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after="0" w:lineRule="auto"/>
        <w:rPr>
          <w:b w:val="1"/>
          <w:sz w:val="24"/>
          <w:szCs w:val="24"/>
        </w:rPr>
      </w:pPr>
      <w:r w:rsidDel="00000000" w:rsidR="00000000" w:rsidRPr="00000000">
        <w:rPr>
          <w:b w:val="1"/>
          <w:sz w:val="24"/>
          <w:szCs w:val="24"/>
          <w:rtl w:val="0"/>
        </w:rPr>
        <w:t xml:space="preserve">Electronic Communication</w:t>
      </w:r>
    </w:p>
    <w:p w:rsidR="00000000" w:rsidDel="00000000" w:rsidP="00000000" w:rsidRDefault="00000000" w:rsidRPr="00000000" w14:paraId="0000000B">
      <w:pPr>
        <w:spacing w:after="0" w:line="240" w:lineRule="auto"/>
        <w:rPr>
          <w:rFonts w:ascii="Calibri" w:cs="Calibri" w:eastAsia="Calibri" w:hAnsi="Calibri"/>
          <w:color w:val="222222"/>
          <w:sz w:val="24"/>
          <w:szCs w:val="24"/>
          <w:highlight w:val="white"/>
        </w:rPr>
      </w:pPr>
      <w:r w:rsidDel="00000000" w:rsidR="00000000" w:rsidRPr="00000000">
        <w:rPr>
          <w:sz w:val="24"/>
          <w:szCs w:val="24"/>
          <w:rtl w:val="0"/>
        </w:rPr>
        <w:t xml:space="preserve">Electronic communication provides the fastest and most efficient method of interacting with MEA; therefore, </w:t>
      </w:r>
      <w:r w:rsidDel="00000000" w:rsidR="00000000" w:rsidRPr="00000000">
        <w:rPr>
          <w:rFonts w:ascii="Calibri" w:cs="Calibri" w:eastAsia="Calibri" w:hAnsi="Calibri"/>
          <w:color w:val="222222"/>
          <w:sz w:val="24"/>
          <w:szCs w:val="24"/>
          <w:highlight w:val="white"/>
          <w:rtl w:val="0"/>
        </w:rPr>
        <w:t xml:space="preserve">MEA intends to use electronic communication as the primary way to communicate with each applicant. If you do not agree to using electronic communication, you must indicate your decision to opt out below:</w:t>
      </w:r>
    </w:p>
    <w:p w:rsidR="00000000" w:rsidDel="00000000" w:rsidP="00000000" w:rsidRDefault="00000000" w:rsidRPr="00000000" w14:paraId="0000000C">
      <w:pPr>
        <w:spacing w:after="0" w:line="240" w:lineRule="auto"/>
        <w:rPr>
          <w:rFonts w:ascii="Calibri" w:cs="Calibri" w:eastAsia="Calibri" w:hAnsi="Calibri"/>
          <w:b w:val="1"/>
          <w:color w:val="222222"/>
          <w:highlight w:val="white"/>
        </w:rPr>
      </w:pPr>
      <w:r w:rsidDel="00000000" w:rsidR="00000000" w:rsidRPr="00000000">
        <w:rPr>
          <w:rFonts w:ascii="Calibri" w:cs="Calibri" w:eastAsia="Calibri" w:hAnsi="Calibri"/>
          <w:b w:val="1"/>
          <w:color w:val="222222"/>
          <w:highlight w:val="white"/>
          <w:rtl w:val="0"/>
        </w:rPr>
        <w:t xml:space="preserve">The Applicant opts out of using electronic communication _______________ (initial here).</w:t>
      </w:r>
    </w:p>
    <w:p w:rsidR="00000000" w:rsidDel="00000000" w:rsidP="00000000" w:rsidRDefault="00000000" w:rsidRPr="00000000" w14:paraId="0000000D">
      <w:pPr>
        <w:spacing w:after="0" w:line="240" w:lineRule="auto"/>
        <w:rPr>
          <w:rFonts w:ascii="Calibri" w:cs="Calibri" w:eastAsia="Calibri" w:hAnsi="Calibri"/>
          <w:b w:val="1"/>
          <w:color w:val="222222"/>
          <w:highlight w:val="white"/>
        </w:rPr>
      </w:pPr>
      <w:r w:rsidDel="00000000" w:rsidR="00000000" w:rsidRPr="00000000">
        <w:rPr>
          <w:rtl w:val="0"/>
        </w:rPr>
      </w:r>
    </w:p>
    <w:p w:rsidR="00000000" w:rsidDel="00000000" w:rsidP="00000000" w:rsidRDefault="00000000" w:rsidRPr="00000000" w14:paraId="0000000E">
      <w:pPr>
        <w:spacing w:after="0" w:before="18" w:line="248.00000000000006" w:lineRule="auto"/>
        <w:ind w:right="47"/>
        <w:rPr>
          <w:b w:val="1"/>
          <w:sz w:val="24"/>
          <w:szCs w:val="24"/>
        </w:rPr>
      </w:pPr>
      <w:r w:rsidDel="00000000" w:rsidR="00000000" w:rsidRPr="00000000">
        <w:rPr>
          <w:b w:val="1"/>
          <w:sz w:val="24"/>
          <w:szCs w:val="24"/>
          <w:u w:val="single"/>
          <w:rtl w:val="0"/>
        </w:rPr>
        <w:t xml:space="preserve">Please submit applications via email to </w:t>
      </w:r>
      <w:hyperlink r:id="rId11">
        <w:r w:rsidDel="00000000" w:rsidR="00000000" w:rsidRPr="00000000">
          <w:rPr>
            <w:b w:val="1"/>
            <w:color w:val="0563c1"/>
            <w:sz w:val="24"/>
            <w:szCs w:val="24"/>
            <w:rtl w:val="0"/>
          </w:rPr>
          <w:t xml:space="preserve">MSEC.MEA@maryland.gov</w:t>
        </w:r>
      </w:hyperlink>
      <w:r w:rsidDel="00000000" w:rsidR="00000000" w:rsidRPr="00000000">
        <w:rPr>
          <w:sz w:val="24"/>
          <w:szCs w:val="24"/>
          <w:rtl w:val="0"/>
        </w:rPr>
        <w:t xml:space="preserve">, or if email is not available, mail them to the following address:</w:t>
      </w:r>
      <w:r w:rsidDel="00000000" w:rsidR="00000000" w:rsidRPr="00000000">
        <w:rPr>
          <w:rtl w:val="0"/>
        </w:rPr>
      </w:r>
    </w:p>
    <w:p w:rsidR="00000000" w:rsidDel="00000000" w:rsidP="00000000" w:rsidRDefault="00000000" w:rsidRPr="00000000" w14:paraId="0000000F">
      <w:pPr>
        <w:spacing w:after="0" w:line="246.99999999999994" w:lineRule="auto"/>
        <w:ind w:left="130" w:right="43" w:firstLine="0"/>
        <w:rPr>
          <w:b w:val="1"/>
          <w:sz w:val="24"/>
          <w:szCs w:val="24"/>
          <w:u w:val="single"/>
        </w:rPr>
      </w:pPr>
      <w:r w:rsidDel="00000000" w:rsidR="00000000" w:rsidRPr="00000000">
        <w:rPr>
          <w:rtl w:val="0"/>
        </w:rPr>
      </w:r>
    </w:p>
    <w:p w:rsidR="00000000" w:rsidDel="00000000" w:rsidP="00000000" w:rsidRDefault="00000000" w:rsidRPr="00000000" w14:paraId="00000010">
      <w:pPr>
        <w:spacing w:after="0" w:before="18" w:line="248.00000000000006" w:lineRule="auto"/>
        <w:ind w:left="128" w:right="47" w:firstLine="0"/>
        <w:rPr>
          <w:sz w:val="24"/>
          <w:szCs w:val="24"/>
        </w:rPr>
      </w:pPr>
      <w:r w:rsidDel="00000000" w:rsidR="00000000" w:rsidRPr="00000000">
        <w:rPr>
          <w:sz w:val="24"/>
          <w:szCs w:val="24"/>
          <w:rtl w:val="0"/>
        </w:rPr>
        <w:t xml:space="preserve">Maryland Energy Administration</w:t>
        <w:br w:type="textWrapping"/>
        <w:t xml:space="preserve">Attn: CELG Program – FY24 Application</w:t>
        <w:br w:type="textWrapping"/>
        <w:t xml:space="preserve">1800 Washington Boulevard, Suite 755</w:t>
        <w:br w:type="textWrapping"/>
        <w:t xml:space="preserve">Baltimore, MD 21230</w:t>
      </w:r>
    </w:p>
    <w:p w:rsidR="00000000" w:rsidDel="00000000" w:rsidP="00000000" w:rsidRDefault="00000000" w:rsidRPr="00000000" w14:paraId="00000011">
      <w:pPr>
        <w:spacing w:after="0" w:before="18" w:line="248.00000000000006" w:lineRule="auto"/>
        <w:ind w:left="128" w:right="47" w:firstLine="0"/>
        <w:rPr>
          <w:sz w:val="24"/>
          <w:szCs w:val="24"/>
        </w:rPr>
      </w:pPr>
      <w:r w:rsidDel="00000000" w:rsidR="00000000" w:rsidRPr="00000000">
        <w:rPr>
          <w:rtl w:val="0"/>
        </w:rPr>
      </w:r>
    </w:p>
    <w:p w:rsidR="00000000" w:rsidDel="00000000" w:rsidP="00000000" w:rsidRDefault="00000000" w:rsidRPr="00000000" w14:paraId="00000012">
      <w:pPr>
        <w:spacing w:after="0" w:line="240" w:lineRule="auto"/>
        <w:ind w:left="128" w:right="-20" w:firstLine="0"/>
        <w:rPr>
          <w:b w:val="1"/>
          <w:sz w:val="24"/>
          <w:szCs w:val="24"/>
        </w:rPr>
      </w:pPr>
      <w:r w:rsidDel="00000000" w:rsidR="00000000" w:rsidRPr="00000000">
        <w:rPr>
          <w:b w:val="1"/>
          <w:sz w:val="24"/>
          <w:szCs w:val="24"/>
          <w:rtl w:val="0"/>
        </w:rPr>
        <w:t xml:space="preserve">Applications that are mailed to MEA must be postmarked by the deadline.</w:t>
      </w:r>
    </w:p>
    <w:p w:rsidR="00000000" w:rsidDel="00000000" w:rsidP="00000000" w:rsidRDefault="00000000" w:rsidRPr="00000000" w14:paraId="00000013">
      <w:pPr>
        <w:spacing w:after="0" w:line="240" w:lineRule="auto"/>
        <w:ind w:left="128" w:right="-20" w:firstLine="0"/>
        <w:rPr>
          <w:b w:val="1"/>
          <w:color w:val="0000ff"/>
          <w:sz w:val="24"/>
          <w:szCs w:val="24"/>
        </w:rPr>
      </w:pPr>
      <w:r w:rsidDel="00000000" w:rsidR="00000000" w:rsidRPr="00000000">
        <w:rPr>
          <w:rtl w:val="0"/>
        </w:rPr>
      </w:r>
    </w:p>
    <w:p w:rsidR="00000000" w:rsidDel="00000000" w:rsidP="00000000" w:rsidRDefault="00000000" w:rsidRPr="00000000" w14:paraId="00000014">
      <w:pPr>
        <w:spacing w:after="0" w:line="240" w:lineRule="auto"/>
        <w:ind w:left="128" w:right="-20" w:firstLine="0"/>
        <w:rPr>
          <w:b w:val="1"/>
          <w:color w:val="0000ff"/>
          <w:sz w:val="24"/>
          <w:szCs w:val="24"/>
        </w:rPr>
      </w:pPr>
      <w:r w:rsidDel="00000000" w:rsidR="00000000" w:rsidRPr="00000000">
        <w:rPr>
          <w:rtl w:val="0"/>
        </w:rPr>
      </w:r>
    </w:p>
    <w:p w:rsidR="00000000" w:rsidDel="00000000" w:rsidP="00000000" w:rsidRDefault="00000000" w:rsidRPr="00000000" w14:paraId="00000015">
      <w:pPr>
        <w:spacing w:after="0" w:line="240" w:lineRule="auto"/>
        <w:ind w:left="128" w:right="-20" w:firstLine="0"/>
        <w:rPr>
          <w:b w:val="1"/>
          <w:color w:val="0000ff"/>
          <w:sz w:val="24"/>
          <w:szCs w:val="24"/>
        </w:rPr>
      </w:pPr>
      <w:r w:rsidDel="00000000" w:rsidR="00000000" w:rsidRPr="00000000">
        <w:rPr>
          <w:rtl w:val="0"/>
        </w:rPr>
      </w:r>
    </w:p>
    <w:p w:rsidR="00000000" w:rsidDel="00000000" w:rsidP="00000000" w:rsidRDefault="00000000" w:rsidRPr="00000000" w14:paraId="00000016">
      <w:pPr>
        <w:spacing w:after="0" w:line="240" w:lineRule="auto"/>
        <w:ind w:left="128" w:right="-20" w:firstLine="0"/>
        <w:rPr>
          <w:b w:val="1"/>
          <w:color w:val="0000ff"/>
          <w:sz w:val="24"/>
          <w:szCs w:val="24"/>
        </w:rPr>
      </w:pPr>
      <w:r w:rsidDel="00000000" w:rsidR="00000000" w:rsidRPr="00000000">
        <w:rPr>
          <w:rtl w:val="0"/>
        </w:rPr>
      </w:r>
    </w:p>
    <w:p w:rsidR="00000000" w:rsidDel="00000000" w:rsidP="00000000" w:rsidRDefault="00000000" w:rsidRPr="00000000" w14:paraId="00000017">
      <w:pPr>
        <w:spacing w:after="0" w:line="240" w:lineRule="auto"/>
        <w:ind w:right="-20"/>
        <w:rPr>
          <w:b w:val="1"/>
          <w:color w:val="0000ff"/>
          <w:sz w:val="24"/>
          <w:szCs w:val="24"/>
        </w:rPr>
      </w:pPr>
      <w:r w:rsidDel="00000000" w:rsidR="00000000" w:rsidRPr="00000000">
        <w:rPr>
          <w:rtl w:val="0"/>
        </w:rPr>
      </w:r>
    </w:p>
    <w:p w:rsidR="00000000" w:rsidDel="00000000" w:rsidP="00000000" w:rsidRDefault="00000000" w:rsidRPr="00000000" w14:paraId="00000018">
      <w:pPr>
        <w:spacing w:after="0" w:line="240" w:lineRule="auto"/>
        <w:ind w:right="-20"/>
        <w:rPr>
          <w:b w:val="1"/>
          <w:color w:val="0000ff"/>
          <w:sz w:val="24"/>
          <w:szCs w:val="24"/>
        </w:rPr>
      </w:pPr>
      <w:r w:rsidDel="00000000" w:rsidR="00000000" w:rsidRPr="00000000">
        <w:rPr>
          <w:rtl w:val="0"/>
        </w:rPr>
      </w:r>
    </w:p>
    <w:p w:rsidR="00000000" w:rsidDel="00000000" w:rsidP="00000000" w:rsidRDefault="00000000" w:rsidRPr="00000000" w14:paraId="00000019">
      <w:pPr>
        <w:spacing w:after="0" w:line="240" w:lineRule="auto"/>
        <w:ind w:right="-20"/>
        <w:rPr>
          <w:b w:val="1"/>
          <w:color w:val="0000ff"/>
          <w:sz w:val="24"/>
          <w:szCs w:val="24"/>
        </w:rPr>
      </w:pPr>
      <w:r w:rsidDel="00000000" w:rsidR="00000000" w:rsidRPr="00000000">
        <w:rPr>
          <w:rtl w:val="0"/>
        </w:rPr>
      </w:r>
    </w:p>
    <w:p w:rsidR="00000000" w:rsidDel="00000000" w:rsidP="00000000" w:rsidRDefault="00000000" w:rsidRPr="00000000" w14:paraId="0000001A">
      <w:pPr>
        <w:spacing w:after="0" w:line="240" w:lineRule="auto"/>
        <w:ind w:right="-20"/>
        <w:rPr>
          <w:sz w:val="24"/>
          <w:szCs w:val="24"/>
        </w:rPr>
      </w:pPr>
      <w:r w:rsidDel="00000000" w:rsidR="00000000" w:rsidRPr="00000000">
        <w:rPr>
          <w:b w:val="1"/>
          <w:color w:val="0000ff"/>
          <w:sz w:val="24"/>
          <w:szCs w:val="24"/>
          <w:rtl w:val="0"/>
        </w:rPr>
        <w:t xml:space="preserve">Guidelines for Submission</w:t>
      </w:r>
      <w:r w:rsidDel="00000000" w:rsidR="00000000" w:rsidRPr="00000000">
        <w:rPr>
          <w:rtl w:val="0"/>
        </w:rPr>
      </w:r>
    </w:p>
    <w:p w:rsidR="00000000" w:rsidDel="00000000" w:rsidP="00000000" w:rsidRDefault="00000000" w:rsidRPr="00000000" w14:paraId="0000001B">
      <w:pPr>
        <w:spacing w:after="0" w:before="75" w:line="240" w:lineRule="auto"/>
        <w:ind w:left="128" w:right="-20" w:firstLine="0"/>
        <w:rPr>
          <w:sz w:val="24"/>
          <w:szCs w:val="24"/>
        </w:rPr>
      </w:pPr>
      <w:r w:rsidDel="00000000" w:rsidR="00000000" w:rsidRPr="00000000">
        <w:rPr>
          <w:b w:val="1"/>
          <w:sz w:val="24"/>
          <w:szCs w:val="24"/>
          <w:rtl w:val="0"/>
        </w:rPr>
        <w:t xml:space="preserve">Follow these steps for successful application submission:</w:t>
      </w:r>
      <w:r w:rsidDel="00000000" w:rsidR="00000000" w:rsidRPr="00000000">
        <w:rPr>
          <w:rtl w:val="0"/>
        </w:rPr>
      </w:r>
    </w:p>
    <w:p w:rsidR="00000000" w:rsidDel="00000000" w:rsidP="00000000" w:rsidRDefault="00000000" w:rsidRPr="00000000" w14:paraId="0000001C">
      <w:pPr>
        <w:spacing w:after="0" w:before="19" w:line="240" w:lineRule="auto"/>
        <w:ind w:left="308" w:right="-20" w:firstLine="0"/>
        <w:rPr>
          <w:sz w:val="24"/>
          <w:szCs w:val="24"/>
        </w:rPr>
      </w:pPr>
      <w:r w:rsidDel="00000000" w:rsidR="00000000" w:rsidRPr="00000000">
        <w:rPr>
          <w:sz w:val="24"/>
          <w:szCs w:val="24"/>
          <w:rtl w:val="0"/>
        </w:rPr>
        <w:t xml:space="preserve">–Upon completing this application, go to the File menu and select "Save As".</w:t>
      </w:r>
    </w:p>
    <w:p w:rsidR="00000000" w:rsidDel="00000000" w:rsidP="00000000" w:rsidRDefault="00000000" w:rsidRPr="00000000" w14:paraId="0000001D">
      <w:pPr>
        <w:spacing w:after="0" w:before="9" w:line="100" w:lineRule="auto"/>
        <w:rPr>
          <w:sz w:val="24"/>
          <w:szCs w:val="24"/>
        </w:rPr>
      </w:pPr>
      <w:r w:rsidDel="00000000" w:rsidR="00000000" w:rsidRPr="00000000">
        <w:rPr>
          <w:rtl w:val="0"/>
        </w:rPr>
      </w:r>
    </w:p>
    <w:p w:rsidR="00000000" w:rsidDel="00000000" w:rsidP="00000000" w:rsidRDefault="00000000" w:rsidRPr="00000000" w14:paraId="0000001E">
      <w:pPr>
        <w:spacing w:after="0" w:line="257" w:lineRule="auto"/>
        <w:ind w:left="302" w:right="518" w:firstLine="0"/>
        <w:rPr>
          <w:sz w:val="24"/>
          <w:szCs w:val="24"/>
        </w:rPr>
      </w:pPr>
      <w:r w:rsidDel="00000000" w:rsidR="00000000" w:rsidRPr="00000000">
        <w:rPr>
          <w:sz w:val="24"/>
          <w:szCs w:val="24"/>
          <w:rtl w:val="0"/>
        </w:rPr>
        <w:t xml:space="preserve">–Rename the file using the following naming convention: "CELG FY24_Community Name_MMDDYY". For example, an application submitted by ABC County on January 10, 2024 would look like this: " CELG FY24_ABCCounty_011024”.</w:t>
      </w:r>
    </w:p>
    <w:p w:rsidR="00000000" w:rsidDel="00000000" w:rsidP="00000000" w:rsidRDefault="00000000" w:rsidRPr="00000000" w14:paraId="0000001F">
      <w:pPr>
        <w:spacing w:after="0" w:before="90" w:line="240" w:lineRule="auto"/>
        <w:ind w:left="308" w:right="159" w:firstLine="0"/>
        <w:rPr>
          <w:sz w:val="24"/>
          <w:szCs w:val="24"/>
        </w:rPr>
      </w:pPr>
      <w:r w:rsidDel="00000000" w:rsidR="00000000" w:rsidRPr="00000000">
        <w:rPr>
          <w:sz w:val="24"/>
          <w:szCs w:val="24"/>
          <w:rtl w:val="0"/>
        </w:rPr>
        <w:t xml:space="preserve">–Once the file has been saved and renamed, email it as an attachment to MSEC.MEA@maryland.gov using the subject line " CELG FY24 Grant Application_CommunityName”.</w:t>
      </w:r>
    </w:p>
    <w:p w:rsidR="00000000" w:rsidDel="00000000" w:rsidP="00000000" w:rsidRDefault="00000000" w:rsidRPr="00000000" w14:paraId="00000020">
      <w:pPr>
        <w:spacing w:after="0" w:before="9" w:line="100" w:lineRule="auto"/>
        <w:rPr>
          <w:sz w:val="24"/>
          <w:szCs w:val="24"/>
        </w:rPr>
      </w:pPr>
      <w:r w:rsidDel="00000000" w:rsidR="00000000" w:rsidRPr="00000000">
        <w:rPr>
          <w:rtl w:val="0"/>
        </w:rPr>
      </w:r>
    </w:p>
    <w:p w:rsidR="00000000" w:rsidDel="00000000" w:rsidP="00000000" w:rsidRDefault="00000000" w:rsidRPr="00000000" w14:paraId="00000021">
      <w:pPr>
        <w:spacing w:after="0" w:line="257" w:lineRule="auto"/>
        <w:ind w:left="302" w:right="504" w:firstLine="0"/>
        <w:rPr>
          <w:sz w:val="24"/>
          <w:szCs w:val="24"/>
        </w:rPr>
      </w:pPr>
      <w:r w:rsidDel="00000000" w:rsidR="00000000" w:rsidRPr="00000000">
        <w:rPr>
          <w:sz w:val="24"/>
          <w:szCs w:val="24"/>
          <w:rtl w:val="0"/>
        </w:rPr>
        <w:t xml:space="preserve">–Email transmissions may be limited by file size.  If the files are too large for a single transmission, please number the transmissions consecutively on the subject line (e.g., " CELG FY24 Grant Application_CommunityName - Part 1").</w:t>
      </w:r>
    </w:p>
    <w:p w:rsidR="00000000" w:rsidDel="00000000" w:rsidP="00000000" w:rsidRDefault="00000000" w:rsidRPr="00000000" w14:paraId="00000022">
      <w:pPr>
        <w:spacing w:after="0" w:before="90" w:line="257" w:lineRule="auto"/>
        <w:ind w:left="302" w:right="115" w:firstLine="0"/>
        <w:rPr>
          <w:sz w:val="24"/>
          <w:szCs w:val="24"/>
        </w:rPr>
      </w:pPr>
      <w:r w:rsidDel="00000000" w:rsidR="00000000" w:rsidRPr="00000000">
        <w:rPr>
          <w:sz w:val="24"/>
          <w:szCs w:val="24"/>
          <w:rtl w:val="0"/>
        </w:rPr>
        <w:t xml:space="preserve">–A confirmation email should be sent to you within two business days of your submission.  If you do not receive a confirmation email within 48 hours, please contact the CELG Program Manager at msec.mea@maryland.gov</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tabs>
          <w:tab w:val="left" w:leader="none" w:pos="6180"/>
        </w:tabs>
        <w:rPr>
          <w:sz w:val="24"/>
          <w:szCs w:val="24"/>
        </w:rPr>
        <w:sectPr>
          <w:headerReference r:id="rId12" w:type="default"/>
          <w:footerReference r:id="rId13" w:type="default"/>
          <w:footerReference r:id="rId14" w:type="first"/>
          <w:pgSz w:h="15840" w:w="12240" w:orient="portrait"/>
          <w:pgMar w:bottom="1296" w:top="1008" w:left="1008" w:right="1008" w:header="432" w:footer="576"/>
          <w:pgNumType w:start="1"/>
        </w:sectPr>
      </w:pPr>
      <w:r w:rsidDel="00000000" w:rsidR="00000000" w:rsidRPr="00000000">
        <w:rPr>
          <w:sz w:val="24"/>
          <w:szCs w:val="24"/>
          <w:rtl w:val="0"/>
        </w:rPr>
        <w:tab/>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Section A:  Organization and Contact Information</w:t>
      </w:r>
    </w:p>
    <w:tbl>
      <w:tblPr>
        <w:tblStyle w:val="Table1"/>
        <w:tblW w:w="10689.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4"/>
        <w:gridCol w:w="5345"/>
        <w:tblGridChange w:id="0">
          <w:tblGrid>
            <w:gridCol w:w="5344"/>
            <w:gridCol w:w="5345"/>
          </w:tblGrid>
        </w:tblGridChange>
      </w:tblGrid>
      <w:tr>
        <w:trPr>
          <w:cantSplit w:val="0"/>
          <w:trHeight w:val="406" w:hRule="atLeast"/>
          <w:tblHeader w:val="0"/>
        </w:trPr>
        <w:tc>
          <w:tcPr>
            <w:gridSpan w:val="2"/>
            <w:shd w:fill="9cc3e5" w:val="clear"/>
            <w:vAlign w:val="center"/>
          </w:tcPr>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160" w:line="259" w:lineRule="auto"/>
              <w:ind w:left="1260" w:hanging="360"/>
              <w:rPr>
                <w:b w:val="1"/>
                <w:color w:val="000000"/>
                <w:sz w:val="24"/>
                <w:szCs w:val="24"/>
              </w:rPr>
            </w:pPr>
            <w:r w:rsidDel="00000000" w:rsidR="00000000" w:rsidRPr="00000000">
              <w:rPr>
                <w:b w:val="1"/>
                <w:color w:val="000000"/>
                <w:sz w:val="24"/>
                <w:szCs w:val="24"/>
                <w:rtl w:val="0"/>
              </w:rPr>
              <w:t xml:space="preserve">Name of Local Government Applicant (must be the </w:t>
            </w:r>
            <w:r w:rsidDel="00000000" w:rsidR="00000000" w:rsidRPr="00000000">
              <w:rPr>
                <w:b w:val="1"/>
                <w:color w:val="000000"/>
                <w:sz w:val="24"/>
                <w:szCs w:val="24"/>
                <w:u w:val="single"/>
                <w:rtl w:val="0"/>
              </w:rPr>
              <w:t xml:space="preserve">full</w:t>
            </w:r>
            <w:r w:rsidDel="00000000" w:rsidR="00000000" w:rsidRPr="00000000">
              <w:rPr>
                <w:b w:val="1"/>
                <w:color w:val="000000"/>
                <w:sz w:val="24"/>
                <w:szCs w:val="24"/>
                <w:rtl w:val="0"/>
              </w:rPr>
              <w:t xml:space="preserve"> legal name of the organization as it appears on the IRS W9 tax form.) Please attach a copy of the current W-9 form.</w:t>
            </w:r>
          </w:p>
        </w:tc>
      </w:tr>
      <w:tr>
        <w:trPr>
          <w:cantSplit w:val="0"/>
          <w:trHeight w:val="692" w:hRule="atLeast"/>
          <w:tblHeader w:val="0"/>
        </w:trPr>
        <w:tc>
          <w:tcPr>
            <w:gridSpan w:val="2"/>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60" w:line="259" w:lineRule="auto"/>
              <w:ind w:left="720" w:firstLine="0"/>
              <w:rPr>
                <w:color w:val="000000"/>
                <w:sz w:val="24"/>
                <w:szCs w:val="24"/>
              </w:rPr>
            </w:pPr>
            <w:r w:rsidDel="00000000" w:rsidR="00000000" w:rsidRPr="00000000">
              <w:rPr>
                <w:rtl w:val="0"/>
              </w:rPr>
            </w:r>
          </w:p>
        </w:tc>
      </w:tr>
      <w:tr>
        <w:trPr>
          <w:cantSplit w:val="0"/>
          <w:trHeight w:val="406" w:hRule="atLeast"/>
          <w:tblHeader w:val="0"/>
        </w:trPr>
        <w:tc>
          <w:tcPr>
            <w:gridSpan w:val="2"/>
            <w:shd w:fill="9cc3e5" w:val="clear"/>
            <w:vAlign w:val="center"/>
          </w:tcPr>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pacing w:line="259" w:lineRule="auto"/>
              <w:ind w:left="1260" w:hanging="360"/>
              <w:rPr>
                <w:b w:val="1"/>
                <w:color w:val="000000"/>
                <w:sz w:val="24"/>
                <w:szCs w:val="24"/>
              </w:rPr>
            </w:pPr>
            <w:r w:rsidDel="00000000" w:rsidR="00000000" w:rsidRPr="00000000">
              <w:rPr>
                <w:b w:val="1"/>
                <w:color w:val="000000"/>
                <w:sz w:val="24"/>
                <w:szCs w:val="24"/>
                <w:rtl w:val="0"/>
              </w:rPr>
              <w:t xml:space="preserve">Mailing Address </w:t>
            </w:r>
            <w:r w:rsidDel="00000000" w:rsidR="00000000" w:rsidRPr="00000000">
              <w:rPr>
                <w:color w:val="000000"/>
                <w:sz w:val="24"/>
                <w:szCs w:val="24"/>
                <w:rtl w:val="0"/>
              </w:rPr>
              <w:t xml:space="preserve">(where grant agreements could be mailed and must match the W-9)</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60" w:line="259" w:lineRule="auto"/>
              <w:ind w:left="1260" w:firstLine="0"/>
              <w:rPr>
                <w:b w:val="1"/>
                <w:color w:val="000000"/>
                <w:sz w:val="24"/>
                <w:szCs w:val="24"/>
              </w:rPr>
            </w:pPr>
            <w:r w:rsidDel="00000000" w:rsidR="00000000" w:rsidRPr="00000000">
              <w:rPr>
                <w:rtl w:val="0"/>
              </w:rPr>
            </w:r>
          </w:p>
        </w:tc>
      </w:tr>
      <w:tr>
        <w:trPr>
          <w:cantSplit w:val="0"/>
          <w:trHeight w:val="1133" w:hRule="atLeast"/>
          <w:tblHeader w:val="0"/>
        </w:trPr>
        <w:tc>
          <w:tcPr>
            <w:gridSpan w:val="2"/>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259" w:lineRule="auto"/>
              <w:ind w:left="720" w:firstLine="0"/>
              <w:rPr>
                <w:b w:val="1"/>
                <w:color w:val="000000"/>
                <w:sz w:val="24"/>
                <w:szCs w:val="24"/>
              </w:rPr>
            </w:pPr>
            <w:r w:rsidDel="00000000" w:rsidR="00000000" w:rsidRPr="00000000">
              <w:rPr>
                <w:rtl w:val="0"/>
              </w:rPr>
            </w:r>
          </w:p>
        </w:tc>
      </w:tr>
      <w:tr>
        <w:trPr>
          <w:cantSplit w:val="0"/>
          <w:trHeight w:val="406" w:hRule="atLeast"/>
          <w:tblHeader w:val="0"/>
        </w:trPr>
        <w:tc>
          <w:tcPr>
            <w:shd w:fill="9cc3e5"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900" w:firstLine="0"/>
              <w:rPr>
                <w:b w:val="1"/>
                <w:color w:val="000000"/>
                <w:sz w:val="24"/>
                <w:szCs w:val="24"/>
              </w:rPr>
            </w:pPr>
            <w:r w:rsidDel="00000000" w:rsidR="00000000" w:rsidRPr="00000000">
              <w:rPr>
                <w:b w:val="1"/>
                <w:color w:val="000000"/>
                <w:sz w:val="24"/>
                <w:szCs w:val="24"/>
                <w:rtl w:val="0"/>
              </w:rPr>
              <w:t xml:space="preserve">3. Authorized Representative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60" w:line="259" w:lineRule="auto"/>
              <w:ind w:left="720" w:firstLine="0"/>
              <w:rPr>
                <w:color w:val="000000"/>
                <w:sz w:val="24"/>
                <w:szCs w:val="24"/>
              </w:rPr>
            </w:pPr>
            <w:r w:rsidDel="00000000" w:rsidR="00000000" w:rsidRPr="00000000">
              <w:rPr>
                <w:color w:val="000000"/>
                <w:sz w:val="24"/>
                <w:szCs w:val="24"/>
                <w:rtl w:val="0"/>
              </w:rPr>
              <w:t xml:space="preserve">(If awarded a grant, this is the individual with signatory authority for the Applicant Organization who will sign the Grant Agreement)</w:t>
            </w:r>
          </w:p>
        </w:tc>
        <w:tc>
          <w:tcPr>
            <w:shd w:fill="9cc3e5" w:val="clear"/>
          </w:tcPr>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line="259" w:lineRule="auto"/>
              <w:ind w:left="1267" w:hanging="360"/>
              <w:rPr>
                <w:color w:val="000000"/>
              </w:rPr>
            </w:pPr>
            <w:r w:rsidDel="00000000" w:rsidR="00000000" w:rsidRPr="00000000">
              <w:rPr>
                <w:b w:val="1"/>
                <w:color w:val="000000"/>
                <w:sz w:val="24"/>
                <w:szCs w:val="24"/>
                <w:rtl w:val="0"/>
              </w:rPr>
              <w:t xml:space="preserve">Application Point of Contact </w:t>
            </w:r>
            <w:r w:rsidDel="00000000" w:rsidR="00000000" w:rsidRPr="00000000">
              <w:rPr>
                <w:color w:val="000000"/>
                <w:sz w:val="24"/>
                <w:szCs w:val="24"/>
                <w:rtl w:val="0"/>
              </w:rPr>
              <w:t xml:space="preserve">(individual preparing application)</w:t>
            </w:r>
            <w:r w:rsidDel="00000000" w:rsidR="00000000" w:rsidRPr="00000000">
              <w:rPr>
                <w:rtl w:val="0"/>
              </w:rPr>
            </w:r>
          </w:p>
        </w:tc>
      </w:tr>
      <w:tr>
        <w:trPr>
          <w:cantSplit w:val="0"/>
          <w:trHeight w:val="406" w:hRule="atLeast"/>
          <w:tblHeader w:val="0"/>
        </w:trPr>
        <w:tc>
          <w:tcPr>
            <w:vAlign w:val="center"/>
          </w:tcPr>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45">
            <w:pPr>
              <w:rPr>
                <w:b w:val="1"/>
                <w:sz w:val="24"/>
                <w:szCs w:val="24"/>
              </w:rPr>
            </w:pPr>
            <w:r w:rsidDel="00000000" w:rsidR="00000000" w:rsidRPr="00000000">
              <w:rPr>
                <w:b w:val="1"/>
                <w:sz w:val="24"/>
                <w:szCs w:val="24"/>
                <w:rtl w:val="0"/>
              </w:rPr>
              <w:t xml:space="preserve">Email:</w:t>
            </w:r>
          </w:p>
        </w:tc>
        <w:tc>
          <w:tcPr>
            <w:vAlign w:val="center"/>
          </w:tcPr>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49">
            <w:pPr>
              <w:rPr>
                <w:b w:val="1"/>
                <w:sz w:val="24"/>
                <w:szCs w:val="24"/>
              </w:rPr>
            </w:pPr>
            <w:r w:rsidDel="00000000" w:rsidR="00000000" w:rsidRPr="00000000">
              <w:rPr>
                <w:b w:val="1"/>
                <w:sz w:val="24"/>
                <w:szCs w:val="24"/>
                <w:rtl w:val="0"/>
              </w:rPr>
              <w:t xml:space="preserve">Email:</w:t>
            </w:r>
          </w:p>
        </w:tc>
      </w:tr>
      <w:tr>
        <w:trPr>
          <w:cantSplit w:val="0"/>
          <w:trHeight w:val="406" w:hRule="atLeast"/>
          <w:tblHeader w:val="0"/>
        </w:trPr>
        <w:tc>
          <w:tcPr>
            <w:shd w:fill="9cc3e5" w:val="clear"/>
            <w:vAlign w:val="center"/>
          </w:tcPr>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160" w:line="259" w:lineRule="auto"/>
              <w:ind w:left="1260" w:hanging="360"/>
              <w:rPr>
                <w:color w:val="000000"/>
              </w:rPr>
            </w:pPr>
            <w:r w:rsidDel="00000000" w:rsidR="00000000" w:rsidRPr="00000000">
              <w:rPr>
                <w:b w:val="1"/>
                <w:color w:val="000000"/>
                <w:sz w:val="24"/>
                <w:szCs w:val="24"/>
                <w:rtl w:val="0"/>
              </w:rPr>
              <w:t xml:space="preserve">Project Manager</w:t>
            </w:r>
            <w:r w:rsidDel="00000000" w:rsidR="00000000" w:rsidRPr="00000000">
              <w:rPr>
                <w:color w:val="000000"/>
                <w:sz w:val="24"/>
                <w:szCs w:val="24"/>
                <w:rtl w:val="0"/>
              </w:rPr>
              <w:t xml:space="preserve"> (If awarded a grant, this individual will manage the grant on a day-to-day basis)</w:t>
            </w:r>
            <w:r w:rsidDel="00000000" w:rsidR="00000000" w:rsidRPr="00000000">
              <w:rPr>
                <w:rtl w:val="0"/>
              </w:rPr>
            </w:r>
          </w:p>
        </w:tc>
        <w:tc>
          <w:tcPr>
            <w:shd w:fill="9cc3e5" w:val="clear"/>
            <w:vAlign w:val="center"/>
          </w:tcPr>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160" w:line="259" w:lineRule="auto"/>
              <w:ind w:left="1260" w:hanging="360"/>
              <w:rPr>
                <w:color w:val="000000"/>
              </w:rPr>
            </w:pPr>
            <w:r w:rsidDel="00000000" w:rsidR="00000000" w:rsidRPr="00000000">
              <w:rPr>
                <w:b w:val="1"/>
                <w:color w:val="000000"/>
                <w:sz w:val="24"/>
                <w:szCs w:val="24"/>
                <w:rtl w:val="0"/>
              </w:rPr>
              <w:t xml:space="preserve">Legal Contact </w:t>
            </w:r>
            <w:r w:rsidDel="00000000" w:rsidR="00000000" w:rsidRPr="00000000">
              <w:rPr>
                <w:color w:val="000000"/>
                <w:sz w:val="24"/>
                <w:szCs w:val="24"/>
                <w:rtl w:val="0"/>
              </w:rPr>
              <w:t xml:space="preserve">(individual who is responsible for legal review of application)</w:t>
            </w:r>
            <w:r w:rsidDel="00000000" w:rsidR="00000000" w:rsidRPr="00000000">
              <w:rPr>
                <w:rtl w:val="0"/>
              </w:rPr>
            </w:r>
          </w:p>
        </w:tc>
      </w:tr>
      <w:tr>
        <w:trPr>
          <w:cantSplit w:val="0"/>
          <w:trHeight w:val="406" w:hRule="atLeast"/>
          <w:tblHeader w:val="0"/>
        </w:trPr>
        <w:tc>
          <w:tcPr>
            <w:vAlign w:val="center"/>
          </w:tcPr>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4F">
            <w:pPr>
              <w:rPr>
                <w:b w:val="1"/>
                <w:sz w:val="24"/>
                <w:szCs w:val="24"/>
              </w:rPr>
            </w:pPr>
            <w:r w:rsidDel="00000000" w:rsidR="00000000" w:rsidRPr="00000000">
              <w:rPr>
                <w:b w:val="1"/>
                <w:sz w:val="24"/>
                <w:szCs w:val="24"/>
                <w:rtl w:val="0"/>
              </w:rPr>
              <w:t xml:space="preserve">Email:</w:t>
            </w:r>
          </w:p>
        </w:tc>
        <w:tc>
          <w:tcPr>
            <w:vAlign w:val="center"/>
          </w:tcPr>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51">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Email:</w:t>
            </w:r>
          </w:p>
        </w:tc>
      </w:tr>
      <w:tr>
        <w:trPr>
          <w:cantSplit w:val="0"/>
          <w:trHeight w:val="406" w:hRule="atLeast"/>
          <w:tblHeader w:val="0"/>
        </w:trPr>
        <w:tc>
          <w:tcPr>
            <w:gridSpan w:val="2"/>
            <w:shd w:fill="9cc3e5" w:val="clear"/>
            <w:vAlign w:val="center"/>
          </w:tcPr>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after="160" w:line="259" w:lineRule="auto"/>
              <w:ind w:left="1260" w:hanging="360"/>
              <w:rPr>
                <w:b w:val="1"/>
                <w:color w:val="000000"/>
                <w:sz w:val="24"/>
                <w:szCs w:val="24"/>
              </w:rPr>
            </w:pPr>
            <w:r w:rsidDel="00000000" w:rsidR="00000000" w:rsidRPr="00000000">
              <w:rPr>
                <w:b w:val="1"/>
                <w:color w:val="000000"/>
                <w:sz w:val="24"/>
                <w:szCs w:val="24"/>
                <w:rtl w:val="0"/>
              </w:rPr>
              <w:t xml:space="preserve">If chosen for an award, list the name, title and email of the individual whose signature is required for your local government to enter into a grant agreement with MEA. Additionally, briefly describe your internal approval process and expected time frame to obtain all required approvals and signatures, and return application to MEA. Finally, let us know if your organization can process documents electronically via DocuSign.</w:t>
            </w:r>
          </w:p>
        </w:tc>
      </w:tr>
      <w:tr>
        <w:trPr>
          <w:cantSplit w:val="0"/>
          <w:trHeight w:val="2555" w:hRule="atLeast"/>
          <w:tblHeader w:val="0"/>
        </w:trPr>
        <w:tc>
          <w:tcPr>
            <w:gridSpan w:val="2"/>
            <w:shd w:fill="auto" w:val="clear"/>
            <w:vAlign w:val="center"/>
          </w:tcPr>
          <w:p w:rsidR="00000000" w:rsidDel="00000000" w:rsidP="00000000" w:rsidRDefault="00000000" w:rsidRPr="00000000" w14:paraId="00000056">
            <w:pPr>
              <w:rPr>
                <w:b w:val="1"/>
                <w:sz w:val="24"/>
                <w:szCs w:val="24"/>
              </w:rPr>
            </w:pPr>
            <w:r w:rsidDel="00000000" w:rsidR="00000000" w:rsidRPr="00000000">
              <w:rPr>
                <w:rtl w:val="0"/>
              </w:rPr>
            </w:r>
          </w:p>
        </w:tc>
      </w:tr>
      <w:tr>
        <w:trPr>
          <w:cantSplit w:val="0"/>
          <w:trHeight w:val="406" w:hRule="atLeast"/>
          <w:tblHeader w:val="0"/>
        </w:trPr>
        <w:tc>
          <w:tcPr>
            <w:gridSpan w:val="2"/>
            <w:shd w:fill="9cc3e5" w:val="clear"/>
            <w:vAlign w:val="center"/>
          </w:tcPr>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b w:val="1"/>
                <w:color w:val="000000"/>
                <w:sz w:val="24"/>
                <w:szCs w:val="24"/>
                <w:rtl w:val="0"/>
              </w:rPr>
              <w:t xml:space="preserve">Expression of Intent:</w:t>
            </w:r>
            <w:r w:rsidDel="00000000" w:rsidR="00000000" w:rsidRPr="00000000">
              <w:rPr>
                <w:rtl w:val="0"/>
              </w:rPr>
            </w:r>
          </w:p>
        </w:tc>
      </w:tr>
      <w:tr>
        <w:trPr>
          <w:cantSplit w:val="0"/>
          <w:trHeight w:val="406" w:hRule="atLeast"/>
          <w:tblHeader w:val="0"/>
        </w:trPr>
        <w:tc>
          <w:tcPr>
            <w:gridSpan w:val="2"/>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We intend to pass two of the three clean energy policy goals* by October 31, 2024, making us eligible for project funding.  If so, please select at least 2 of 3 policies, below.  </w:t>
            </w:r>
            <w:sdt>
              <w:sdtPr>
                <w:tag w:val="goog_rdk_0"/>
              </w:sdtPr>
              <w:sdtContent>
                <w:commentRangeStart w:id="0"/>
              </w:sdtContent>
            </w:sdt>
            <w:r w:rsidDel="00000000" w:rsidR="00000000" w:rsidRPr="00000000">
              <w:rPr>
                <w:rFonts w:ascii="Open Sans" w:cs="Open Sans" w:eastAsia="Open Sans" w:hAnsi="Open Sans"/>
                <w:b w:val="1"/>
                <w:color w:val="000000"/>
                <w:rtl w:val="0"/>
              </w:rPr>
              <w:t xml:space="preserve">Note: as energy efficiency should always be accomplished prior to installing renewable energy, New communities must adopt the energy efficiency policy as one of their two initial MSEC energy policies, unless it can document to MEA substantial prior energy efficiency improvements.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360" w:firstLine="0"/>
              <w:rPr>
                <w:rFonts w:ascii="Open Sans" w:cs="Open Sans" w:eastAsia="Open Sans" w:hAnsi="Open Sans"/>
                <w:b w:val="1"/>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sz w:val="24"/>
                <w:szCs w:val="24"/>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b w:val="1"/>
                <w:color w:val="000000"/>
                <w:rtl w:val="0"/>
              </w:rPr>
              <w:t xml:space="preserve">Energy Efficiency:</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sz w:val="24"/>
                <w:szCs w:val="24"/>
                <w:rtl w:val="0"/>
              </w:rPr>
              <w:t xml:space="preserve">Establish an energy efficiency policy with the goal of reducing energy usage in city/town or county-owned facilities by 15% within five years of the baseline year through efficiency policies.  The Community should provide recent baseline for the type of energy its proposal is expected to affect.</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b w:val="1"/>
                <w:color w:val="000000"/>
                <w:rtl w:val="0"/>
              </w:rPr>
              <w:t xml:space="preserve">Renewable Energy:</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sz w:val="24"/>
                <w:szCs w:val="24"/>
                <w:rtl w:val="0"/>
              </w:rPr>
              <w:t xml:space="preserve">Establish a renewable energy policy to meet 20% of the total electricity demand with distributed, renewable generation within five years of the baseline year.</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b w:val="1"/>
                <w:color w:val="000000"/>
                <w:rtl w:val="0"/>
              </w:rPr>
              <w:t xml:space="preserve">Transportation Petroleum Reduction:  </w:t>
            </w:r>
            <w:r w:rsidDel="00000000" w:rsidR="00000000" w:rsidRPr="00000000">
              <w:rPr>
                <w:rFonts w:ascii="Open Sans" w:cs="Open Sans" w:eastAsia="Open Sans" w:hAnsi="Open Sans"/>
                <w:color w:val="000000"/>
                <w:sz w:val="24"/>
                <w:szCs w:val="24"/>
                <w:rtl w:val="0"/>
              </w:rPr>
              <w:t xml:space="preserve">Establish a transportation-focused policy to reduce petroleum consumption for local government vehicles</w:t>
            </w:r>
            <w:r w:rsidDel="00000000" w:rsidR="00000000" w:rsidRPr="00000000">
              <w:rPr>
                <w:rFonts w:ascii="Open Sans" w:cs="Open Sans" w:eastAsia="Open Sans" w:hAnsi="Open Sans"/>
                <w:color w:val="000000"/>
                <w:sz w:val="24"/>
                <w:szCs w:val="24"/>
                <w:vertAlign w:val="superscript"/>
              </w:rPr>
              <w:footnoteReference w:customMarkFollows="0" w:id="0"/>
            </w:r>
            <w:r w:rsidDel="00000000" w:rsidR="00000000" w:rsidRPr="00000000">
              <w:rPr>
                <w:rFonts w:ascii="Open Sans" w:cs="Open Sans" w:eastAsia="Open Sans" w:hAnsi="Open Sans"/>
                <w:color w:val="000000"/>
                <w:sz w:val="24"/>
                <w:szCs w:val="24"/>
                <w:rtl w:val="0"/>
              </w:rPr>
              <w:t xml:space="preserve">, and put in place a comprehensive program designed to reduce the baseline by 20% within five years of the baseline year</w:t>
            </w:r>
            <w:r w:rsidDel="00000000" w:rsidR="00000000" w:rsidRPr="00000000">
              <w:rPr>
                <w:rFonts w:ascii="Open Sans" w:cs="Open Sans" w:eastAsia="Open Sans" w:hAnsi="Open Sans"/>
                <w:color w:val="000000"/>
                <w:rtl w:val="0"/>
              </w:rPr>
              <w:t xml:space="preserve">.</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b w:val="1"/>
                <w:color w:val="000000"/>
                <w:rtl w:val="0"/>
              </w:rPr>
              <w:t xml:space="preserve">We understand that in addition to the policy goals, our community </w:t>
            </w:r>
            <w:r w:rsidDel="00000000" w:rsidR="00000000" w:rsidRPr="00000000">
              <w:rPr>
                <w:rFonts w:ascii="Open Sans" w:cs="Open Sans" w:eastAsia="Open Sans" w:hAnsi="Open Sans"/>
                <w:b w:val="1"/>
                <w:color w:val="000000"/>
                <w:u w:val="single"/>
                <w:rtl w:val="0"/>
              </w:rPr>
              <w:t xml:space="preserve">must</w:t>
            </w:r>
            <w:r w:rsidDel="00000000" w:rsidR="00000000" w:rsidRPr="00000000">
              <w:rPr>
                <w:rFonts w:ascii="Open Sans" w:cs="Open Sans" w:eastAsia="Open Sans" w:hAnsi="Open Sans"/>
                <w:b w:val="1"/>
                <w:color w:val="000000"/>
                <w:rtl w:val="0"/>
              </w:rPr>
              <w:t xml:space="preserve"> complete energy baselines and develop an action plan for achieving the adopted clean energy goals before we can receive full project funding. We intend to make a good faith effort towards completing all three deliverables (i.e., energy policy adoption, baselines, and action plan) by October 31, 2024.</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360" w:firstLine="0"/>
              <w:rPr>
                <w:rFonts w:ascii="Open Sans" w:cs="Open Sans" w:eastAsia="Open Sans" w:hAnsi="Open Sans"/>
                <w:b w:val="1"/>
                <w:color w:val="000000"/>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b w:val="1"/>
                <w:color w:val="000000"/>
                <w:rtl w:val="0"/>
              </w:rPr>
              <w:t xml:space="preserve">If selected to participate in the CELG fiscal year 2024 program, we acknowledge that all projects must be completed by October 27, 2025.</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sz w:val="20"/>
                <w:szCs w:val="20"/>
              </w:rPr>
            </w:pPr>
            <w:r w:rsidDel="00000000" w:rsidR="00000000" w:rsidRPr="00000000">
              <w:rPr>
                <w:rFonts w:ascii="Open Sans" w:cs="Open Sans" w:eastAsia="Open Sans" w:hAnsi="Open Sans"/>
                <w:b w:val="1"/>
                <w:color w:val="000000"/>
                <w:sz w:val="20"/>
                <w:szCs w:val="20"/>
                <w:rtl w:val="0"/>
              </w:rPr>
              <w:t xml:space="preserve">*</w:t>
            </w:r>
            <w:r w:rsidDel="00000000" w:rsidR="00000000" w:rsidRPr="00000000">
              <w:rPr>
                <w:rFonts w:ascii="Open Sans" w:cs="Open Sans" w:eastAsia="Open Sans" w:hAnsi="Open Sans"/>
                <w:color w:val="000000"/>
                <w:sz w:val="20"/>
                <w:szCs w:val="20"/>
                <w:rtl w:val="0"/>
              </w:rPr>
              <w:t xml:space="preserve"> Local governments may formally commit to the above energy goals by ordinance, resolution, executive order, or similar policy mechanism (as appropriate). Descriptions of the policy goals can be found at: http://energy.maryland.gov/govt/Pages/smartenergycommunities.aspx</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Open Sans" w:cs="Open Sans" w:eastAsia="Open Sans" w:hAnsi="Open Sans"/>
                <w:color w:val="000000"/>
                <w:sz w:val="24"/>
                <w:szCs w:val="24"/>
              </w:rPr>
            </w:pPr>
            <w:r w:rsidDel="00000000" w:rsidR="00000000" w:rsidRPr="00000000">
              <w:rPr>
                <w:rtl w:val="0"/>
              </w:rPr>
            </w:r>
          </w:p>
        </w:tc>
      </w:tr>
    </w:tbl>
    <w:p w:rsidR="00000000" w:rsidDel="00000000" w:rsidP="00000000" w:rsidRDefault="00000000" w:rsidRPr="00000000" w14:paraId="00000068">
      <w:pPr>
        <w:tabs>
          <w:tab w:val="left" w:leader="none" w:pos="1305"/>
        </w:tabs>
        <w:rPr>
          <w:b w:val="1"/>
          <w:sz w:val="24"/>
          <w:szCs w:val="24"/>
        </w:rPr>
      </w:pPr>
      <w:r w:rsidDel="00000000" w:rsidR="00000000" w:rsidRPr="00000000">
        <w:rPr>
          <w:rtl w:val="0"/>
        </w:rPr>
      </w:r>
    </w:p>
    <w:p w:rsidR="00000000" w:rsidDel="00000000" w:rsidP="00000000" w:rsidRDefault="00000000" w:rsidRPr="00000000" w14:paraId="00000069">
      <w:pPr>
        <w:tabs>
          <w:tab w:val="left" w:leader="none" w:pos="1305"/>
        </w:tabs>
        <w:rPr>
          <w:b w:val="1"/>
          <w:sz w:val="24"/>
          <w:szCs w:val="24"/>
        </w:rPr>
      </w:pPr>
      <w:r w:rsidDel="00000000" w:rsidR="00000000" w:rsidRPr="00000000">
        <w:rPr>
          <w:b w:val="1"/>
          <w:sz w:val="24"/>
          <w:szCs w:val="24"/>
          <w:rtl w:val="0"/>
        </w:rPr>
        <w:t xml:space="preserve">Section B:  Applicant Information </w:t>
      </w:r>
    </w:p>
    <w:tbl>
      <w:tblPr>
        <w:tblStyle w:val="Table2"/>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List the number and type of staff (with job titles) that will be working on adopting the policies, developing the energy baselines and action plans, and eventually running the approved clean energy project(s).</w:t>
            </w:r>
          </w:p>
        </w:tc>
      </w:tr>
      <w:tr>
        <w:trPr>
          <w:cantSplit w:val="0"/>
          <w:trHeight w:val="1655" w:hRule="atLeast"/>
          <w:tblHeader w:val="0"/>
        </w:trPr>
        <w:tc>
          <w:tcPr>
            <w:shd w:fill="auto" w:val="clear"/>
          </w:tcPr>
          <w:p w:rsidR="00000000" w:rsidDel="00000000" w:rsidP="00000000" w:rsidRDefault="00000000" w:rsidRPr="00000000" w14:paraId="0000006B">
            <w:pPr>
              <w:tabs>
                <w:tab w:val="left" w:leader="none"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Provide a detailed description of how policies are passed in your local government, including key points of approval needed and approximately how much time it takes from start to finish. This process description must be consistent with the procedures outlined in your local charter.</w:t>
            </w:r>
          </w:p>
        </w:tc>
      </w:tr>
      <w:tr>
        <w:trPr>
          <w:cantSplit w:val="0"/>
          <w:trHeight w:val="4643" w:hRule="atLeast"/>
          <w:tblHeader w:val="0"/>
        </w:trPr>
        <w:tc>
          <w:tcPr>
            <w:shd w:fill="auto"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305"/>
              </w:tabs>
              <w:spacing w:after="160" w:line="259" w:lineRule="auto"/>
              <w:ind w:left="720" w:firstLine="0"/>
              <w:rPr>
                <w:b w:val="1"/>
                <w:color w:val="000000"/>
                <w:sz w:val="24"/>
                <w:szCs w:val="24"/>
              </w:rPr>
            </w:pPr>
            <w:r w:rsidDel="00000000" w:rsidR="00000000" w:rsidRPr="00000000">
              <w:rPr>
                <w:rtl w:val="0"/>
              </w:rPr>
            </w:r>
          </w:p>
        </w:tc>
      </w:tr>
      <w:tr>
        <w:trPr>
          <w:cantSplit w:val="0"/>
          <w:trHeight w:val="710" w:hRule="atLeast"/>
          <w:tblHeader w:val="0"/>
        </w:trPr>
        <w:tc>
          <w:tcPr>
            <w:shd w:fill="9cc3e5" w:val="clear"/>
          </w:tcPr>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Energy/Sustainability Initiatives: provide a </w:t>
            </w:r>
            <w:r w:rsidDel="00000000" w:rsidR="00000000" w:rsidRPr="00000000">
              <w:rPr>
                <w:b w:val="1"/>
                <w:color w:val="000000"/>
                <w:sz w:val="24"/>
                <w:szCs w:val="24"/>
                <w:u w:val="single"/>
                <w:rtl w:val="0"/>
              </w:rPr>
              <w:t xml:space="preserve">list</w:t>
            </w:r>
            <w:r w:rsidDel="00000000" w:rsidR="00000000" w:rsidRPr="00000000">
              <w:rPr>
                <w:b w:val="1"/>
                <w:color w:val="000000"/>
                <w:sz w:val="24"/>
                <w:szCs w:val="24"/>
                <w:rtl w:val="0"/>
              </w:rPr>
              <w:t xml:space="preserve"> any ongoing energy-related or sustainability initiatives occurring in your local government, such as ENERGY STAR ratings, Environmental Protection Agency (EPA) Community Challenge participation, Department of Housing and Community Development (DHCD) Sustainable Communities participation, Sustainable Maryland Certified participation, etc.</w:t>
            </w:r>
          </w:p>
        </w:tc>
      </w:tr>
      <w:tr>
        <w:trPr>
          <w:cantSplit w:val="0"/>
          <w:trHeight w:val="3797" w:hRule="atLeast"/>
          <w:tblHeader w:val="0"/>
        </w:trPr>
        <w:tc>
          <w:tcPr/>
          <w:p w:rsidR="00000000" w:rsidDel="00000000" w:rsidP="00000000" w:rsidRDefault="00000000" w:rsidRPr="00000000" w14:paraId="0000006F">
            <w:pPr>
              <w:tabs>
                <w:tab w:val="left" w:leader="none" w:pos="1305"/>
              </w:tabs>
              <w:rPr>
                <w:b w:val="1"/>
                <w:sz w:val="24"/>
                <w:szCs w:val="24"/>
              </w:rPr>
            </w:pPr>
            <w:r w:rsidDel="00000000" w:rsidR="00000000" w:rsidRPr="00000000">
              <w:rPr>
                <w:rtl w:val="0"/>
              </w:rPr>
            </w:r>
          </w:p>
        </w:tc>
      </w:tr>
      <w:tr>
        <w:trPr>
          <w:cantSplit w:val="0"/>
          <w:trHeight w:val="764" w:hRule="atLeast"/>
          <w:tblHeader w:val="0"/>
        </w:trPr>
        <w:tc>
          <w:tcPr>
            <w:shd w:fill="9cc3e5" w:val="clear"/>
          </w:tcPr>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Energy codes: what year of the International Energy Conservation Code (IECC) is being enforced by your community? Please provide a web link, or a copy of the authorizing resolution or ordinance.</w:t>
            </w:r>
          </w:p>
        </w:tc>
      </w:tr>
      <w:tr>
        <w:trPr>
          <w:cantSplit w:val="0"/>
          <w:trHeight w:val="2483" w:hRule="atLeast"/>
          <w:tblHeader w:val="0"/>
        </w:trPr>
        <w:tc>
          <w:tcPr/>
          <w:p w:rsidR="00000000" w:rsidDel="00000000" w:rsidP="00000000" w:rsidRDefault="00000000" w:rsidRPr="00000000" w14:paraId="00000071">
            <w:pPr>
              <w:tabs>
                <w:tab w:val="left" w:leader="none" w:pos="1305"/>
              </w:tabs>
              <w:rPr>
                <w:b w:val="1"/>
                <w:sz w:val="24"/>
                <w:szCs w:val="24"/>
              </w:rPr>
            </w:pPr>
            <w:r w:rsidDel="00000000" w:rsidR="00000000" w:rsidRPr="00000000">
              <w:rPr>
                <w:rtl w:val="0"/>
              </w:rPr>
            </w:r>
          </w:p>
        </w:tc>
      </w:tr>
      <w:tr>
        <w:trPr>
          <w:cantSplit w:val="0"/>
          <w:trHeight w:val="2213" w:hRule="atLeast"/>
          <w:tblHeader w:val="0"/>
        </w:trPr>
        <w:tc>
          <w:tcPr>
            <w:shd w:fill="9cc3e5" w:val="clear"/>
          </w:tcPr>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tabs>
                <w:tab w:val="left" w:leader="none" w:pos="1305"/>
              </w:tabs>
              <w:spacing w:line="259" w:lineRule="auto"/>
              <w:ind w:left="720" w:hanging="360"/>
              <w:rPr>
                <w:b w:val="1"/>
                <w:color w:val="000000"/>
                <w:sz w:val="24"/>
                <w:szCs w:val="24"/>
              </w:rPr>
            </w:pPr>
            <w:r w:rsidDel="00000000" w:rsidR="00000000" w:rsidRPr="00000000">
              <w:rPr>
                <w:b w:val="1"/>
                <w:color w:val="000000"/>
                <w:sz w:val="24"/>
                <w:szCs w:val="24"/>
                <w:rtl w:val="0"/>
              </w:rPr>
              <w:t xml:space="preserve">Provide a proposed monthly schedule for the three deliverables that includes detailed information on the following: </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1305"/>
              </w:tabs>
              <w:spacing w:line="259" w:lineRule="auto"/>
              <w:ind w:left="720" w:firstLine="0"/>
              <w:rPr>
                <w:color w:val="000000"/>
                <w:sz w:val="24"/>
                <w:szCs w:val="24"/>
              </w:rPr>
            </w:pPr>
            <w:r w:rsidDel="00000000" w:rsidR="00000000" w:rsidRPr="00000000">
              <w:rPr>
                <w:color w:val="000000"/>
                <w:sz w:val="24"/>
                <w:szCs w:val="24"/>
                <w:rtl w:val="0"/>
              </w:rPr>
              <w:t xml:space="preserve">(a) Working the policies through each step of the legislative process in your municipality/county; </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305"/>
              </w:tabs>
              <w:spacing w:line="259" w:lineRule="auto"/>
              <w:ind w:left="720" w:firstLine="0"/>
              <w:rPr>
                <w:color w:val="000000"/>
                <w:sz w:val="24"/>
                <w:szCs w:val="24"/>
              </w:rPr>
            </w:pPr>
            <w:r w:rsidDel="00000000" w:rsidR="00000000" w:rsidRPr="00000000">
              <w:rPr>
                <w:color w:val="000000"/>
                <w:sz w:val="24"/>
                <w:szCs w:val="24"/>
                <w:rtl w:val="0"/>
              </w:rPr>
              <w:t xml:space="preserve">(b) Completing the baseline(s) for each type of energy usage; </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305"/>
              </w:tabs>
              <w:spacing w:line="259" w:lineRule="auto"/>
              <w:ind w:left="720" w:firstLine="0"/>
              <w:rPr>
                <w:color w:val="000000"/>
                <w:sz w:val="24"/>
                <w:szCs w:val="24"/>
              </w:rPr>
            </w:pPr>
            <w:r w:rsidDel="00000000" w:rsidR="00000000" w:rsidRPr="00000000">
              <w:rPr>
                <w:color w:val="000000"/>
                <w:sz w:val="24"/>
                <w:szCs w:val="24"/>
                <w:rtl w:val="0"/>
              </w:rPr>
              <w:t xml:space="preserve">(c) Developing the energy reduction plan and/or renewable energy action plan and/or transportation petroleum reduction plan;</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305"/>
              </w:tabs>
              <w:spacing w:after="160" w:line="259" w:lineRule="auto"/>
              <w:ind w:left="720" w:firstLine="0"/>
              <w:rPr>
                <w:color w:val="000000"/>
              </w:rPr>
            </w:pPr>
            <w:r w:rsidDel="00000000" w:rsidR="00000000" w:rsidRPr="00000000">
              <w:rPr>
                <w:color w:val="000000"/>
                <w:sz w:val="24"/>
                <w:szCs w:val="24"/>
                <w:rtl w:val="0"/>
              </w:rPr>
              <w:t xml:space="preserve">(d) MEA approval of a specific project.  </w:t>
            </w:r>
            <w:r w:rsidDel="00000000" w:rsidR="00000000" w:rsidRPr="00000000">
              <w:rPr>
                <w:rtl w:val="0"/>
              </w:rPr>
            </w:r>
          </w:p>
        </w:tc>
      </w:tr>
      <w:tr>
        <w:trPr>
          <w:cantSplit w:val="0"/>
          <w:trHeight w:val="6407" w:hRule="atLeast"/>
          <w:tblHeader w:val="0"/>
        </w:trPr>
        <w:tc>
          <w:tcPr>
            <w:shd w:fill="auto" w:val="clear"/>
          </w:tcPr>
          <w:p w:rsidR="00000000" w:rsidDel="00000000" w:rsidP="00000000" w:rsidRDefault="00000000" w:rsidRPr="00000000" w14:paraId="00000077">
            <w:pPr>
              <w:tabs>
                <w:tab w:val="left" w:leader="none" w:pos="1305"/>
              </w:tabs>
              <w:rPr>
                <w:b w:val="1"/>
                <w:sz w:val="24"/>
                <w:szCs w:val="24"/>
              </w:rPr>
            </w:pPr>
            <w:r w:rsidDel="00000000" w:rsidR="00000000" w:rsidRPr="00000000">
              <w:rPr>
                <w:rtl w:val="0"/>
              </w:rPr>
            </w:r>
          </w:p>
        </w:tc>
      </w:tr>
      <w:tr>
        <w:trPr>
          <w:cantSplit w:val="0"/>
          <w:trHeight w:val="863" w:hRule="atLeast"/>
          <w:tblHeader w:val="0"/>
        </w:trPr>
        <w:tc>
          <w:tcPr>
            <w:shd w:fill="9cc3e5" w:val="clear"/>
          </w:tcPr>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color w:val="000000"/>
                <w:sz w:val="24"/>
                <w:szCs w:val="24"/>
              </w:rPr>
            </w:pPr>
            <w:r w:rsidDel="00000000" w:rsidR="00000000" w:rsidRPr="00000000">
              <w:rPr>
                <w:b w:val="1"/>
                <w:color w:val="000000"/>
                <w:sz w:val="24"/>
                <w:szCs w:val="24"/>
                <w:rtl w:val="0"/>
              </w:rPr>
              <w:t xml:space="preserve"> Policy and/or Practices: Briefly describe your organization’s procurement policy for obtaining contractors, materials, etc.</w:t>
            </w:r>
            <w:r w:rsidDel="00000000" w:rsidR="00000000" w:rsidRPr="00000000">
              <w:rPr>
                <w:color w:val="000000"/>
                <w:sz w:val="24"/>
                <w:szCs w:val="24"/>
                <w:rtl w:val="0"/>
              </w:rPr>
              <w:t xml:space="preserve"> </w:t>
            </w:r>
          </w:p>
        </w:tc>
      </w:tr>
      <w:tr>
        <w:trPr>
          <w:cantSplit w:val="0"/>
          <w:trHeight w:val="3806" w:hRule="atLeast"/>
          <w:tblHeader w:val="0"/>
        </w:trPr>
        <w:tc>
          <w:tcPr>
            <w:shd w:fill="auto" w:val="clear"/>
          </w:tcPr>
          <w:p w:rsidR="00000000" w:rsidDel="00000000" w:rsidP="00000000" w:rsidRDefault="00000000" w:rsidRPr="00000000" w14:paraId="00000079">
            <w:pPr>
              <w:tabs>
                <w:tab w:val="left" w:leader="none" w:pos="1305"/>
              </w:tabs>
              <w:rPr>
                <w:sz w:val="24"/>
                <w:szCs w:val="24"/>
              </w:rPr>
            </w:pPr>
            <w:r w:rsidDel="00000000" w:rsidR="00000000" w:rsidRPr="00000000">
              <w:rPr>
                <w:rtl w:val="0"/>
              </w:rPr>
            </w:r>
          </w:p>
        </w:tc>
      </w:tr>
    </w:tbl>
    <w:p w:rsidR="00000000" w:rsidDel="00000000" w:rsidP="00000000" w:rsidRDefault="00000000" w:rsidRPr="00000000" w14:paraId="0000007A">
      <w:pPr>
        <w:tabs>
          <w:tab w:val="left" w:leader="none" w:pos="1305"/>
        </w:tabs>
        <w:rPr>
          <w:b w:val="1"/>
          <w:sz w:val="24"/>
          <w:szCs w:val="24"/>
        </w:rPr>
      </w:pPr>
      <w:r w:rsidDel="00000000" w:rsidR="00000000" w:rsidRPr="00000000">
        <w:rPr>
          <w:rtl w:val="0"/>
        </w:rPr>
      </w:r>
    </w:p>
    <w:p w:rsidR="00000000" w:rsidDel="00000000" w:rsidP="00000000" w:rsidRDefault="00000000" w:rsidRPr="00000000" w14:paraId="0000007B">
      <w:pPr>
        <w:tabs>
          <w:tab w:val="left" w:leader="none" w:pos="1305"/>
        </w:tabs>
        <w:rPr>
          <w:b w:val="1"/>
          <w:sz w:val="24"/>
          <w:szCs w:val="24"/>
        </w:rPr>
      </w:pPr>
      <w:r w:rsidDel="00000000" w:rsidR="00000000" w:rsidRPr="00000000">
        <w:rPr>
          <w:b w:val="1"/>
          <w:sz w:val="24"/>
          <w:szCs w:val="24"/>
          <w:rtl w:val="0"/>
        </w:rPr>
        <w:t xml:space="preserve">Section C:  Energy Efficiency </w:t>
      </w:r>
      <w:r w:rsidDel="00000000" w:rsidR="00000000" w:rsidRPr="00000000">
        <w:rPr>
          <w:sz w:val="24"/>
          <w:szCs w:val="24"/>
          <w:rtl w:val="0"/>
        </w:rPr>
        <w:t xml:space="preserve">(This section is mandatory if you are pursuing the energy efficiency policy.)</w:t>
      </w:r>
      <w:r w:rsidDel="00000000" w:rsidR="00000000" w:rsidRPr="00000000">
        <w:rPr>
          <w:rtl w:val="0"/>
        </w:rPr>
      </w:r>
    </w:p>
    <w:tbl>
      <w:tblPr>
        <w:tblStyle w:val="Table3"/>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7C">
            <w:pPr>
              <w:numPr>
                <w:ilvl w:val="0"/>
                <w:numId w:val="7"/>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How many public buildings are owned by your local government (including water and sewage treatment facilities, but excluding school buildings)?</w:t>
            </w:r>
          </w:p>
        </w:tc>
      </w:tr>
      <w:tr>
        <w:trPr>
          <w:cantSplit w:val="0"/>
          <w:trHeight w:val="377" w:hRule="atLeast"/>
          <w:tblHeader w:val="0"/>
        </w:trPr>
        <w:tc>
          <w:tcPr>
            <w:shd w:fill="auto" w:val="clear"/>
          </w:tcPr>
          <w:p w:rsidR="00000000" w:rsidDel="00000000" w:rsidP="00000000" w:rsidRDefault="00000000" w:rsidRPr="00000000" w14:paraId="0000007D">
            <w:pPr>
              <w:tabs>
                <w:tab w:val="left" w:leader="none" w:pos="1305"/>
                <w:tab w:val="left" w:leader="none" w:pos="337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7E">
            <w:pPr>
              <w:numPr>
                <w:ilvl w:val="0"/>
                <w:numId w:val="7"/>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Are there any additional public facilities for which the community rents/leases AND pays electrical utilities?  List the properties.</w:t>
            </w:r>
          </w:p>
        </w:tc>
      </w:tr>
      <w:tr>
        <w:trPr>
          <w:cantSplit w:val="0"/>
          <w:trHeight w:val="1088" w:hRule="atLeast"/>
          <w:tblHeader w:val="0"/>
        </w:trPr>
        <w:tc>
          <w:tcPr>
            <w:shd w:fill="auto"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305"/>
              </w:tabs>
              <w:spacing w:after="160" w:line="259" w:lineRule="auto"/>
              <w:ind w:left="720" w:firstLine="0"/>
              <w:rPr>
                <w:b w:val="1"/>
                <w:color w:val="000000"/>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80">
            <w:pPr>
              <w:numPr>
                <w:ilvl w:val="0"/>
                <w:numId w:val="7"/>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Do you track public building energy consumption using ENERGY STAR Portfolio Manager, or an equivalent method?  If yes, note how many buildings are currently tracked.</w:t>
            </w:r>
          </w:p>
        </w:tc>
      </w:tr>
      <w:tr>
        <w:trPr>
          <w:cantSplit w:val="0"/>
          <w:trHeight w:val="440" w:hRule="atLeast"/>
          <w:tblHeader w:val="0"/>
        </w:trPr>
        <w:tc>
          <w:tcPr/>
          <w:p w:rsidR="00000000" w:rsidDel="00000000" w:rsidP="00000000" w:rsidRDefault="00000000" w:rsidRPr="00000000" w14:paraId="00000081">
            <w:pPr>
              <w:tabs>
                <w:tab w:val="left" w:leader="none" w:pos="1305"/>
              </w:tabs>
              <w:rPr>
                <w:sz w:val="24"/>
                <w:szCs w:val="24"/>
              </w:rPr>
            </w:pPr>
            <w:r w:rsidDel="00000000" w:rsidR="00000000" w:rsidRPr="00000000">
              <w:rPr>
                <w:rtl w:val="0"/>
              </w:rPr>
            </w:r>
          </w:p>
          <w:p w:rsidR="00000000" w:rsidDel="00000000" w:rsidP="00000000" w:rsidRDefault="00000000" w:rsidRPr="00000000" w14:paraId="00000082">
            <w:pPr>
              <w:tabs>
                <w:tab w:val="left" w:leader="none"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83">
            <w:pPr>
              <w:numPr>
                <w:ilvl w:val="0"/>
                <w:numId w:val="7"/>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Since 2020 how many energy audits have been performed on buildings owned by your community? List all buildings that have received an energy audit and to what extent the recommendations have been implemented.</w:t>
            </w:r>
          </w:p>
        </w:tc>
      </w:tr>
      <w:tr>
        <w:trPr>
          <w:cantSplit w:val="0"/>
          <w:trHeight w:val="377" w:hRule="atLeast"/>
          <w:tblHeader w:val="0"/>
        </w:trPr>
        <w:tc>
          <w:tcPr>
            <w:shd w:fill="auto" w:val="clear"/>
          </w:tcPr>
          <w:p w:rsidR="00000000" w:rsidDel="00000000" w:rsidP="00000000" w:rsidRDefault="00000000" w:rsidRPr="00000000" w14:paraId="00000084">
            <w:pPr>
              <w:tabs>
                <w:tab w:val="left" w:leader="none" w:pos="1305"/>
              </w:tabs>
              <w:rPr>
                <w:sz w:val="24"/>
                <w:szCs w:val="24"/>
              </w:rPr>
            </w:pPr>
            <w:r w:rsidDel="00000000" w:rsidR="00000000" w:rsidRPr="00000000">
              <w:rPr>
                <w:rtl w:val="0"/>
              </w:rPr>
            </w:r>
          </w:p>
          <w:p w:rsidR="00000000" w:rsidDel="00000000" w:rsidP="00000000" w:rsidRDefault="00000000" w:rsidRPr="00000000" w14:paraId="00000085">
            <w:pPr>
              <w:tabs>
                <w:tab w:val="left" w:leader="none" w:pos="1305"/>
              </w:tabs>
              <w:rPr>
                <w:sz w:val="24"/>
                <w:szCs w:val="24"/>
              </w:rPr>
            </w:pPr>
            <w:r w:rsidDel="00000000" w:rsidR="00000000" w:rsidRPr="00000000">
              <w:rPr>
                <w:rtl w:val="0"/>
              </w:rPr>
            </w:r>
          </w:p>
          <w:p w:rsidR="00000000" w:rsidDel="00000000" w:rsidP="00000000" w:rsidRDefault="00000000" w:rsidRPr="00000000" w14:paraId="00000086">
            <w:pPr>
              <w:tabs>
                <w:tab w:val="left" w:leader="none"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87">
            <w:pPr>
              <w:numPr>
                <w:ilvl w:val="0"/>
                <w:numId w:val="7"/>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Provide the name, title, and contact information of the person responsible for keeping electricity consumption records and/or utility bills.</w:t>
            </w:r>
          </w:p>
        </w:tc>
      </w:tr>
      <w:tr>
        <w:trPr>
          <w:cantSplit w:val="0"/>
          <w:trHeight w:val="881" w:hRule="atLeast"/>
          <w:tblHeader w:val="0"/>
        </w:trPr>
        <w:tc>
          <w:tcPr>
            <w:shd w:fill="auto"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305"/>
              </w:tabs>
              <w:spacing w:line="259" w:lineRule="auto"/>
              <w:rPr>
                <w:b w:val="1"/>
                <w:color w:val="000000"/>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89">
            <w:pPr>
              <w:numPr>
                <w:ilvl w:val="0"/>
                <w:numId w:val="7"/>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List each energy utility company servicing your local government (i.e., all utilities that send regular bills or invoices).</w:t>
            </w:r>
          </w:p>
        </w:tc>
      </w:tr>
      <w:tr>
        <w:trPr>
          <w:cantSplit w:val="0"/>
          <w:trHeight w:val="1466" w:hRule="atLeast"/>
          <w:tblHeader w:val="0"/>
        </w:trPr>
        <w:tc>
          <w:tcPr/>
          <w:p w:rsidR="00000000" w:rsidDel="00000000" w:rsidP="00000000" w:rsidRDefault="00000000" w:rsidRPr="00000000" w14:paraId="0000008A">
            <w:pPr>
              <w:tabs>
                <w:tab w:val="left" w:leader="none" w:pos="1305"/>
              </w:tabs>
              <w:rPr>
                <w:sz w:val="24"/>
                <w:szCs w:val="24"/>
              </w:rPr>
            </w:pPr>
            <w:r w:rsidDel="00000000" w:rsidR="00000000" w:rsidRPr="00000000">
              <w:rPr>
                <w:rtl w:val="0"/>
              </w:rPr>
            </w:r>
          </w:p>
          <w:p w:rsidR="00000000" w:rsidDel="00000000" w:rsidP="00000000" w:rsidRDefault="00000000" w:rsidRPr="00000000" w14:paraId="0000008B">
            <w:pPr>
              <w:tabs>
                <w:tab w:val="left" w:leader="none" w:pos="1305"/>
              </w:tabs>
              <w:rPr>
                <w:b w:val="1"/>
                <w:sz w:val="24"/>
                <w:szCs w:val="24"/>
              </w:rPr>
            </w:pPr>
            <w:r w:rsidDel="00000000" w:rsidR="00000000" w:rsidRPr="00000000">
              <w:rPr>
                <w:rtl w:val="0"/>
              </w:rPr>
            </w:r>
          </w:p>
        </w:tc>
      </w:tr>
    </w:tbl>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76" w:lineRule="auto"/>
        <w:rPr>
          <w:b w:val="1"/>
          <w:sz w:val="24"/>
          <w:szCs w:val="24"/>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76" w:lineRule="auto"/>
        <w:rPr>
          <w:b w:val="1"/>
          <w:sz w:val="24"/>
          <w:szCs w:val="24"/>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276" w:lineRule="auto"/>
        <w:rPr>
          <w:b w:val="1"/>
          <w:sz w:val="24"/>
          <w:szCs w:val="24"/>
        </w:rPr>
      </w:pPr>
      <w:r w:rsidDel="00000000" w:rsidR="00000000" w:rsidRPr="00000000">
        <w:rPr>
          <w:rtl w:val="0"/>
        </w:rPr>
      </w:r>
    </w:p>
    <w:tbl>
      <w:tblPr>
        <w:tblStyle w:val="Table4"/>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8F">
            <w:pPr>
              <w:numPr>
                <w:ilvl w:val="0"/>
                <w:numId w:val="7"/>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Describe in detail all existing policies related to energy efficiency. Include links to or copies of existing policies, resolutions, ordinances, laws, etc.</w:t>
            </w:r>
          </w:p>
        </w:tc>
      </w:tr>
      <w:tr>
        <w:trPr>
          <w:cantSplit w:val="0"/>
          <w:trHeight w:val="5318" w:hRule="atLeast"/>
          <w:tblHeader w:val="0"/>
        </w:trPr>
        <w:tc>
          <w:tcPr>
            <w:shd w:fill="auto" w:val="clear"/>
          </w:tcPr>
          <w:p w:rsidR="00000000" w:rsidDel="00000000" w:rsidP="00000000" w:rsidRDefault="00000000" w:rsidRPr="00000000" w14:paraId="00000090">
            <w:pPr>
              <w:tabs>
                <w:tab w:val="left" w:leader="none" w:pos="1305"/>
              </w:tabs>
              <w:rPr>
                <w:sz w:val="24"/>
                <w:szCs w:val="24"/>
              </w:rPr>
            </w:pPr>
            <w:r w:rsidDel="00000000" w:rsidR="00000000" w:rsidRPr="00000000">
              <w:rPr>
                <w:rtl w:val="0"/>
              </w:rPr>
            </w:r>
          </w:p>
          <w:p w:rsidR="00000000" w:rsidDel="00000000" w:rsidP="00000000" w:rsidRDefault="00000000" w:rsidRPr="00000000" w14:paraId="00000091">
            <w:pPr>
              <w:tabs>
                <w:tab w:val="left" w:leader="none" w:pos="1305"/>
              </w:tabs>
              <w:rPr>
                <w:sz w:val="24"/>
                <w:szCs w:val="24"/>
              </w:rPr>
            </w:pPr>
            <w:r w:rsidDel="00000000" w:rsidR="00000000" w:rsidRPr="00000000">
              <w:rPr>
                <w:rtl w:val="0"/>
              </w:rPr>
            </w:r>
          </w:p>
          <w:p w:rsidR="00000000" w:rsidDel="00000000" w:rsidP="00000000" w:rsidRDefault="00000000" w:rsidRPr="00000000" w14:paraId="00000092">
            <w:pPr>
              <w:tabs>
                <w:tab w:val="left" w:leader="none" w:pos="1305"/>
              </w:tabs>
              <w:rPr>
                <w:sz w:val="24"/>
                <w:szCs w:val="24"/>
              </w:rPr>
            </w:pPr>
            <w:r w:rsidDel="00000000" w:rsidR="00000000" w:rsidRPr="00000000">
              <w:rPr>
                <w:rtl w:val="0"/>
              </w:rPr>
            </w:r>
          </w:p>
          <w:p w:rsidR="00000000" w:rsidDel="00000000" w:rsidP="00000000" w:rsidRDefault="00000000" w:rsidRPr="00000000" w14:paraId="00000093">
            <w:pPr>
              <w:tabs>
                <w:tab w:val="left" w:leader="none" w:pos="1305"/>
              </w:tabs>
              <w:rPr>
                <w:sz w:val="24"/>
                <w:szCs w:val="24"/>
              </w:rPr>
            </w:pPr>
            <w:r w:rsidDel="00000000" w:rsidR="00000000" w:rsidRPr="00000000">
              <w:rPr>
                <w:rtl w:val="0"/>
              </w:rPr>
            </w:r>
          </w:p>
          <w:p w:rsidR="00000000" w:rsidDel="00000000" w:rsidP="00000000" w:rsidRDefault="00000000" w:rsidRPr="00000000" w14:paraId="00000094">
            <w:pPr>
              <w:tabs>
                <w:tab w:val="left" w:leader="none" w:pos="1305"/>
              </w:tabs>
              <w:rPr>
                <w:sz w:val="24"/>
                <w:szCs w:val="24"/>
              </w:rPr>
            </w:pPr>
            <w:r w:rsidDel="00000000" w:rsidR="00000000" w:rsidRPr="00000000">
              <w:rPr>
                <w:rtl w:val="0"/>
              </w:rPr>
            </w:r>
          </w:p>
          <w:p w:rsidR="00000000" w:rsidDel="00000000" w:rsidP="00000000" w:rsidRDefault="00000000" w:rsidRPr="00000000" w14:paraId="00000095">
            <w:pPr>
              <w:tabs>
                <w:tab w:val="left" w:leader="none" w:pos="1305"/>
              </w:tabs>
              <w:rPr>
                <w:sz w:val="24"/>
                <w:szCs w:val="24"/>
              </w:rPr>
            </w:pPr>
            <w:r w:rsidDel="00000000" w:rsidR="00000000" w:rsidRPr="00000000">
              <w:rPr>
                <w:rtl w:val="0"/>
              </w:rPr>
            </w:r>
          </w:p>
          <w:p w:rsidR="00000000" w:rsidDel="00000000" w:rsidP="00000000" w:rsidRDefault="00000000" w:rsidRPr="00000000" w14:paraId="00000096">
            <w:pPr>
              <w:tabs>
                <w:tab w:val="left" w:leader="none" w:pos="1305"/>
              </w:tabs>
              <w:rPr>
                <w:sz w:val="24"/>
                <w:szCs w:val="24"/>
              </w:rPr>
            </w:pPr>
            <w:r w:rsidDel="00000000" w:rsidR="00000000" w:rsidRPr="00000000">
              <w:rPr>
                <w:rtl w:val="0"/>
              </w:rPr>
            </w:r>
          </w:p>
          <w:p w:rsidR="00000000" w:rsidDel="00000000" w:rsidP="00000000" w:rsidRDefault="00000000" w:rsidRPr="00000000" w14:paraId="00000097">
            <w:pPr>
              <w:tabs>
                <w:tab w:val="left" w:leader="none" w:pos="1305"/>
              </w:tabs>
              <w:rPr>
                <w:sz w:val="24"/>
                <w:szCs w:val="24"/>
              </w:rPr>
            </w:pPr>
            <w:r w:rsidDel="00000000" w:rsidR="00000000" w:rsidRPr="00000000">
              <w:rPr>
                <w:rtl w:val="0"/>
              </w:rPr>
            </w:r>
          </w:p>
          <w:p w:rsidR="00000000" w:rsidDel="00000000" w:rsidP="00000000" w:rsidRDefault="00000000" w:rsidRPr="00000000" w14:paraId="00000098">
            <w:pPr>
              <w:tabs>
                <w:tab w:val="left" w:leader="none" w:pos="1305"/>
              </w:tabs>
              <w:rPr>
                <w:sz w:val="24"/>
                <w:szCs w:val="24"/>
              </w:rPr>
            </w:pPr>
            <w:r w:rsidDel="00000000" w:rsidR="00000000" w:rsidRPr="00000000">
              <w:rPr>
                <w:rtl w:val="0"/>
              </w:rPr>
            </w:r>
          </w:p>
          <w:p w:rsidR="00000000" w:rsidDel="00000000" w:rsidP="00000000" w:rsidRDefault="00000000" w:rsidRPr="00000000" w14:paraId="00000099">
            <w:pPr>
              <w:tabs>
                <w:tab w:val="left" w:leader="none" w:pos="1305"/>
              </w:tabs>
              <w:rPr>
                <w:sz w:val="24"/>
                <w:szCs w:val="24"/>
              </w:rPr>
            </w:pPr>
            <w:r w:rsidDel="00000000" w:rsidR="00000000" w:rsidRPr="00000000">
              <w:rPr>
                <w:rtl w:val="0"/>
              </w:rPr>
            </w:r>
          </w:p>
          <w:p w:rsidR="00000000" w:rsidDel="00000000" w:rsidP="00000000" w:rsidRDefault="00000000" w:rsidRPr="00000000" w14:paraId="0000009A">
            <w:pPr>
              <w:tabs>
                <w:tab w:val="left" w:leader="none" w:pos="1305"/>
              </w:tabs>
              <w:rPr>
                <w:sz w:val="24"/>
                <w:szCs w:val="24"/>
              </w:rPr>
            </w:pPr>
            <w:r w:rsidDel="00000000" w:rsidR="00000000" w:rsidRPr="00000000">
              <w:rPr>
                <w:rtl w:val="0"/>
              </w:rPr>
            </w:r>
          </w:p>
          <w:p w:rsidR="00000000" w:rsidDel="00000000" w:rsidP="00000000" w:rsidRDefault="00000000" w:rsidRPr="00000000" w14:paraId="0000009B">
            <w:pPr>
              <w:tabs>
                <w:tab w:val="left" w:leader="none" w:pos="1305"/>
              </w:tabs>
              <w:rPr>
                <w:sz w:val="24"/>
                <w:szCs w:val="24"/>
              </w:rPr>
            </w:pPr>
            <w:r w:rsidDel="00000000" w:rsidR="00000000" w:rsidRPr="00000000">
              <w:rPr>
                <w:rtl w:val="0"/>
              </w:rPr>
            </w:r>
          </w:p>
          <w:p w:rsidR="00000000" w:rsidDel="00000000" w:rsidP="00000000" w:rsidRDefault="00000000" w:rsidRPr="00000000" w14:paraId="0000009C">
            <w:pPr>
              <w:tabs>
                <w:tab w:val="left" w:leader="none" w:pos="1305"/>
              </w:tabs>
              <w:rPr>
                <w:b w:val="1"/>
                <w:sz w:val="24"/>
                <w:szCs w:val="24"/>
              </w:rPr>
            </w:pPr>
            <w:r w:rsidDel="00000000" w:rsidR="00000000" w:rsidRPr="00000000">
              <w:rPr>
                <w:rtl w:val="0"/>
              </w:rPr>
            </w:r>
          </w:p>
        </w:tc>
      </w:tr>
    </w:tbl>
    <w:p w:rsidR="00000000" w:rsidDel="00000000" w:rsidP="00000000" w:rsidRDefault="00000000" w:rsidRPr="00000000" w14:paraId="0000009D">
      <w:pPr>
        <w:tabs>
          <w:tab w:val="left" w:leader="none" w:pos="1305"/>
        </w:tabs>
        <w:rPr>
          <w:b w:val="1"/>
          <w:sz w:val="24"/>
          <w:szCs w:val="24"/>
        </w:rPr>
      </w:pPr>
      <w:r w:rsidDel="00000000" w:rsidR="00000000" w:rsidRPr="00000000">
        <w:rPr>
          <w:rtl w:val="0"/>
        </w:rPr>
      </w:r>
    </w:p>
    <w:p w:rsidR="00000000" w:rsidDel="00000000" w:rsidP="00000000" w:rsidRDefault="00000000" w:rsidRPr="00000000" w14:paraId="0000009E">
      <w:pPr>
        <w:tabs>
          <w:tab w:val="left" w:leader="none" w:pos="1305"/>
        </w:tabs>
        <w:rPr>
          <w:b w:val="1"/>
          <w:sz w:val="24"/>
          <w:szCs w:val="24"/>
        </w:rPr>
      </w:pPr>
      <w:r w:rsidDel="00000000" w:rsidR="00000000" w:rsidRPr="00000000">
        <w:rPr>
          <w:b w:val="1"/>
          <w:sz w:val="24"/>
          <w:szCs w:val="24"/>
          <w:rtl w:val="0"/>
        </w:rPr>
        <w:t xml:space="preserve">Section D:  Renewable Energy </w:t>
      </w:r>
      <w:r w:rsidDel="00000000" w:rsidR="00000000" w:rsidRPr="00000000">
        <w:rPr>
          <w:sz w:val="24"/>
          <w:szCs w:val="24"/>
          <w:rtl w:val="0"/>
        </w:rPr>
        <w:t xml:space="preserve">(This section is mandatory if you are pursuing the renewable energy policy.)</w:t>
      </w:r>
      <w:r w:rsidDel="00000000" w:rsidR="00000000" w:rsidRPr="00000000">
        <w:rPr>
          <w:rtl w:val="0"/>
        </w:rPr>
      </w:r>
    </w:p>
    <w:tbl>
      <w:tblPr>
        <w:tblStyle w:val="Table5"/>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9F">
            <w:pPr>
              <w:numPr>
                <w:ilvl w:val="0"/>
                <w:numId w:val="8"/>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How many public buildings are owned by your local government (including water and sewage treatment facilities, but excluding school buildings)? (If you answered this question earlier in the Energy Efficiency section, write “See above”).</w:t>
            </w:r>
          </w:p>
        </w:tc>
      </w:tr>
      <w:tr>
        <w:trPr>
          <w:cantSplit w:val="0"/>
          <w:trHeight w:val="2348" w:hRule="atLeast"/>
          <w:tblHeader w:val="0"/>
        </w:trPr>
        <w:tc>
          <w:tcPr>
            <w:shd w:fill="auto" w:val="clear"/>
          </w:tcPr>
          <w:p w:rsidR="00000000" w:rsidDel="00000000" w:rsidP="00000000" w:rsidRDefault="00000000" w:rsidRPr="00000000" w14:paraId="000000A0">
            <w:pPr>
              <w:tabs>
                <w:tab w:val="left" w:leader="none" w:pos="1305"/>
                <w:tab w:val="left" w:leader="none" w:pos="337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A1">
            <w:pPr>
              <w:numPr>
                <w:ilvl w:val="0"/>
                <w:numId w:val="8"/>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Are there any additional public facilities for which the community rents/leases AND pays electrical utilities? List the properties. (If you answered this question earlier in the Energy Efficiency section, write “See above”).</w:t>
            </w:r>
          </w:p>
        </w:tc>
      </w:tr>
      <w:tr>
        <w:trPr>
          <w:cantSplit w:val="0"/>
          <w:trHeight w:val="1583" w:hRule="atLeast"/>
          <w:tblHeader w:val="0"/>
        </w:trPr>
        <w:tc>
          <w:tcPr>
            <w:shd w:fill="auto"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305"/>
              </w:tabs>
              <w:spacing w:after="160" w:line="259" w:lineRule="auto"/>
              <w:ind w:left="720" w:firstLine="0"/>
              <w:rPr>
                <w:b w:val="1"/>
                <w:color w:val="000000"/>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A3">
            <w:pPr>
              <w:numPr>
                <w:ilvl w:val="0"/>
                <w:numId w:val="8"/>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Do you track public building energy consumption using ENERGY STAR Portfolio Manager, or an equivalent method? If yes, note how many buildings are currently tracked. (If you answered this question earlier in the Energy Efficiency section, write “See above”).</w:t>
            </w:r>
          </w:p>
        </w:tc>
      </w:tr>
      <w:tr>
        <w:trPr>
          <w:cantSplit w:val="0"/>
          <w:trHeight w:val="3140" w:hRule="atLeast"/>
          <w:tblHeader w:val="0"/>
        </w:trPr>
        <w:tc>
          <w:tcPr/>
          <w:p w:rsidR="00000000" w:rsidDel="00000000" w:rsidP="00000000" w:rsidRDefault="00000000" w:rsidRPr="00000000" w14:paraId="000000A4">
            <w:pPr>
              <w:tabs>
                <w:tab w:val="left" w:leader="none"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A5">
            <w:pPr>
              <w:numPr>
                <w:ilvl w:val="0"/>
                <w:numId w:val="8"/>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Describe in detail all existing policies related to renewable energy. Include links to or copies of existing policies, resolutions, ordinances, laws, etc.</w:t>
            </w:r>
          </w:p>
        </w:tc>
      </w:tr>
      <w:tr>
        <w:trPr>
          <w:cantSplit w:val="0"/>
          <w:trHeight w:val="2600" w:hRule="atLeast"/>
          <w:tblHeader w:val="0"/>
        </w:trPr>
        <w:tc>
          <w:tcPr>
            <w:shd w:fill="auto" w:val="clear"/>
          </w:tcPr>
          <w:p w:rsidR="00000000" w:rsidDel="00000000" w:rsidP="00000000" w:rsidRDefault="00000000" w:rsidRPr="00000000" w14:paraId="000000A6">
            <w:pPr>
              <w:tabs>
                <w:tab w:val="left" w:leader="none"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A7">
            <w:pPr>
              <w:numPr>
                <w:ilvl w:val="0"/>
                <w:numId w:val="8"/>
              </w:numPr>
              <w:pBdr>
                <w:top w:space="0" w:sz="0" w:val="nil"/>
                <w:left w:space="0" w:sz="0" w:val="nil"/>
                <w:bottom w:space="0" w:sz="0" w:val="nil"/>
                <w:right w:space="0" w:sz="0" w:val="nil"/>
                <w:between w:space="0" w:sz="0" w:val="nil"/>
              </w:pBdr>
              <w:tabs>
                <w:tab w:val="left" w:leader="none" w:pos="1305"/>
              </w:tabs>
              <w:spacing w:line="259" w:lineRule="auto"/>
              <w:ind w:left="720" w:hanging="360"/>
              <w:rPr>
                <w:b w:val="1"/>
                <w:color w:val="000000"/>
                <w:sz w:val="24"/>
                <w:szCs w:val="24"/>
              </w:rPr>
            </w:pPr>
            <w:r w:rsidDel="00000000" w:rsidR="00000000" w:rsidRPr="00000000">
              <w:rPr>
                <w:b w:val="1"/>
                <w:color w:val="000000"/>
                <w:sz w:val="24"/>
                <w:szCs w:val="24"/>
                <w:rtl w:val="0"/>
              </w:rPr>
              <w:t xml:space="preserve">Are there any renewable energy technologies currently installed on your local government facilities? If so, describe what types (e.g., solar, wind, geothermal, biomass) and their capacities (e.g., kilowatts of installed solar).</w:t>
            </w:r>
          </w:p>
        </w:tc>
      </w:tr>
      <w:tr>
        <w:trPr>
          <w:cantSplit w:val="0"/>
          <w:trHeight w:val="1970" w:hRule="atLeast"/>
          <w:tblHeader w:val="0"/>
        </w:trPr>
        <w:tc>
          <w:tcPr>
            <w:shd w:fill="auto"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305"/>
              </w:tabs>
              <w:spacing w:after="160" w:line="259" w:lineRule="auto"/>
              <w:rPr>
                <w:b w:val="1"/>
                <w:color w:val="000000"/>
                <w:sz w:val="24"/>
                <w:szCs w:val="24"/>
              </w:rPr>
            </w:pPr>
            <w:r w:rsidDel="00000000" w:rsidR="00000000" w:rsidRPr="00000000">
              <w:rPr>
                <w:rtl w:val="0"/>
              </w:rPr>
            </w:r>
          </w:p>
        </w:tc>
      </w:tr>
    </w:tbl>
    <w:p w:rsidR="00000000" w:rsidDel="00000000" w:rsidP="00000000" w:rsidRDefault="00000000" w:rsidRPr="00000000" w14:paraId="000000A9">
      <w:pPr>
        <w:tabs>
          <w:tab w:val="left" w:leader="none" w:pos="1305"/>
        </w:tabs>
        <w:rPr>
          <w:b w:val="1"/>
          <w:sz w:val="24"/>
          <w:szCs w:val="24"/>
        </w:rPr>
      </w:pPr>
      <w:r w:rsidDel="00000000" w:rsidR="00000000" w:rsidRPr="00000000">
        <w:rPr>
          <w:b w:val="1"/>
          <w:sz w:val="24"/>
          <w:szCs w:val="24"/>
          <w:rtl w:val="0"/>
        </w:rPr>
        <w:t xml:space="preserve">Section E:  Transportation</w:t>
      </w:r>
      <w:r w:rsidDel="00000000" w:rsidR="00000000" w:rsidRPr="00000000">
        <w:rPr>
          <w:sz w:val="24"/>
          <w:szCs w:val="24"/>
          <w:rtl w:val="0"/>
        </w:rPr>
        <w:t xml:space="preserve"> (This section is mandatory if you are pursuing the transportation petroleum reduction policy.)</w:t>
      </w:r>
      <w:r w:rsidDel="00000000" w:rsidR="00000000" w:rsidRPr="00000000">
        <w:rPr>
          <w:rtl w:val="0"/>
        </w:rPr>
      </w:r>
    </w:p>
    <w:tbl>
      <w:tblPr>
        <w:tblStyle w:val="Table6"/>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Describe in detail all existing policies or technologies related to transportation-related petroleum reduction. Include links to or copies of existing policies, resolutions, ordinances, laws.</w:t>
            </w:r>
          </w:p>
        </w:tc>
      </w:tr>
      <w:tr>
        <w:trPr>
          <w:cantSplit w:val="0"/>
          <w:trHeight w:val="2267" w:hRule="atLeast"/>
          <w:tblHeader w:val="0"/>
        </w:trPr>
        <w:tc>
          <w:tcPr>
            <w:shd w:fill="auto" w:val="clear"/>
          </w:tcPr>
          <w:p w:rsidR="00000000" w:rsidDel="00000000" w:rsidP="00000000" w:rsidRDefault="00000000" w:rsidRPr="00000000" w14:paraId="000000AB">
            <w:pPr>
              <w:tabs>
                <w:tab w:val="left" w:leader="none" w:pos="1305"/>
                <w:tab w:val="left" w:leader="none" w:pos="337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tabs>
                <w:tab w:val="left" w:leader="none" w:pos="1305"/>
              </w:tabs>
              <w:spacing w:line="259" w:lineRule="auto"/>
              <w:ind w:left="720" w:hanging="360"/>
              <w:rPr>
                <w:b w:val="1"/>
                <w:color w:val="000000"/>
                <w:sz w:val="24"/>
                <w:szCs w:val="24"/>
              </w:rPr>
            </w:pPr>
            <w:r w:rsidDel="00000000" w:rsidR="00000000" w:rsidRPr="00000000">
              <w:rPr>
                <w:b w:val="1"/>
                <w:color w:val="000000"/>
                <w:sz w:val="24"/>
                <w:szCs w:val="24"/>
                <w:rtl w:val="0"/>
              </w:rPr>
              <w:t xml:space="preserve">Describe your fleet (number and type of vehicles, type of use, etc.). Are all vehicles owned by the municipality, or do you have contracted vehicles/services?</w:t>
            </w:r>
          </w:p>
        </w:tc>
      </w:tr>
      <w:tr>
        <w:trPr>
          <w:cantSplit w:val="0"/>
          <w:trHeight w:val="4058" w:hRule="atLeast"/>
          <w:tblHeader w:val="0"/>
        </w:trPr>
        <w:tc>
          <w:tcPr>
            <w:shd w:fill="auto" w:val="clear"/>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1305"/>
              </w:tabs>
              <w:spacing w:after="160" w:line="259" w:lineRule="auto"/>
              <w:ind w:left="720" w:firstLine="0"/>
              <w:rPr>
                <w:b w:val="1"/>
                <w:color w:val="000000"/>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Provide the name, title, and contact information of the person responsible for keeping transportation fuel records.</w:t>
            </w:r>
          </w:p>
        </w:tc>
      </w:tr>
      <w:tr>
        <w:trPr>
          <w:cantSplit w:val="0"/>
          <w:trHeight w:val="440" w:hRule="atLeast"/>
          <w:tblHeader w:val="0"/>
        </w:trPr>
        <w:tc>
          <w:tcPr/>
          <w:p w:rsidR="00000000" w:rsidDel="00000000" w:rsidP="00000000" w:rsidRDefault="00000000" w:rsidRPr="00000000" w14:paraId="000000AF">
            <w:pPr>
              <w:tabs>
                <w:tab w:val="left" w:leader="none" w:pos="1305"/>
              </w:tabs>
              <w:rPr>
                <w:b w:val="1"/>
                <w:sz w:val="24"/>
                <w:szCs w:val="24"/>
              </w:rPr>
            </w:pPr>
            <w:r w:rsidDel="00000000" w:rsidR="00000000" w:rsidRPr="00000000">
              <w:rPr>
                <w:rtl w:val="0"/>
              </w:rPr>
            </w:r>
          </w:p>
        </w:tc>
      </w:tr>
    </w:tbl>
    <w:p w:rsidR="00000000" w:rsidDel="00000000" w:rsidP="00000000" w:rsidRDefault="00000000" w:rsidRPr="00000000" w14:paraId="000000B0">
      <w:pPr>
        <w:tabs>
          <w:tab w:val="left" w:leader="none" w:pos="1305"/>
        </w:tabs>
        <w:rPr>
          <w:b w:val="1"/>
          <w:sz w:val="24"/>
          <w:szCs w:val="24"/>
        </w:rPr>
      </w:pPr>
      <w:r w:rsidDel="00000000" w:rsidR="00000000" w:rsidRPr="00000000">
        <w:rPr>
          <w:rtl w:val="0"/>
        </w:rPr>
      </w:r>
    </w:p>
    <w:p w:rsidR="00000000" w:rsidDel="00000000" w:rsidP="00000000" w:rsidRDefault="00000000" w:rsidRPr="00000000" w14:paraId="000000B1">
      <w:pPr>
        <w:tabs>
          <w:tab w:val="left" w:leader="none" w:pos="1305"/>
        </w:tabs>
        <w:rPr>
          <w:b w:val="1"/>
          <w:sz w:val="24"/>
          <w:szCs w:val="24"/>
        </w:rPr>
      </w:pPr>
      <w:r w:rsidDel="00000000" w:rsidR="00000000" w:rsidRPr="00000000">
        <w:rPr>
          <w:rtl w:val="0"/>
        </w:rPr>
      </w:r>
    </w:p>
    <w:p w:rsidR="00000000" w:rsidDel="00000000" w:rsidP="00000000" w:rsidRDefault="00000000" w:rsidRPr="00000000" w14:paraId="000000B2">
      <w:pPr>
        <w:tabs>
          <w:tab w:val="left" w:leader="none" w:pos="1305"/>
        </w:tabs>
        <w:rPr>
          <w:b w:val="1"/>
          <w:sz w:val="24"/>
          <w:szCs w:val="24"/>
        </w:rPr>
      </w:pPr>
      <w:r w:rsidDel="00000000" w:rsidR="00000000" w:rsidRPr="00000000">
        <w:rPr>
          <w:rtl w:val="0"/>
        </w:rPr>
      </w:r>
    </w:p>
    <w:p w:rsidR="00000000" w:rsidDel="00000000" w:rsidP="00000000" w:rsidRDefault="00000000" w:rsidRPr="00000000" w14:paraId="000000B3">
      <w:pPr>
        <w:tabs>
          <w:tab w:val="left" w:leader="none" w:pos="1305"/>
        </w:tabs>
        <w:rPr>
          <w:b w:val="1"/>
          <w:sz w:val="24"/>
          <w:szCs w:val="24"/>
        </w:rPr>
      </w:pPr>
      <w:r w:rsidDel="00000000" w:rsidR="00000000" w:rsidRPr="00000000">
        <w:rPr>
          <w:rtl w:val="0"/>
        </w:rPr>
      </w:r>
    </w:p>
    <w:p w:rsidR="00000000" w:rsidDel="00000000" w:rsidP="00000000" w:rsidRDefault="00000000" w:rsidRPr="00000000" w14:paraId="000000B4">
      <w:pPr>
        <w:tabs>
          <w:tab w:val="left" w:leader="none" w:pos="1305"/>
        </w:tabs>
        <w:rPr>
          <w:b w:val="1"/>
          <w:sz w:val="24"/>
          <w:szCs w:val="24"/>
        </w:rPr>
      </w:pPr>
      <w:r w:rsidDel="00000000" w:rsidR="00000000" w:rsidRPr="00000000">
        <w:rPr>
          <w:rtl w:val="0"/>
        </w:rPr>
      </w:r>
    </w:p>
    <w:p w:rsidR="00000000" w:rsidDel="00000000" w:rsidP="00000000" w:rsidRDefault="00000000" w:rsidRPr="00000000" w14:paraId="000000B5">
      <w:pPr>
        <w:tabs>
          <w:tab w:val="left" w:leader="none" w:pos="1305"/>
        </w:tabs>
        <w:rPr>
          <w:b w:val="1"/>
          <w:sz w:val="24"/>
          <w:szCs w:val="24"/>
        </w:rPr>
      </w:pPr>
      <w:r w:rsidDel="00000000" w:rsidR="00000000" w:rsidRPr="00000000">
        <w:rPr>
          <w:b w:val="1"/>
          <w:sz w:val="24"/>
          <w:szCs w:val="24"/>
          <w:rtl w:val="0"/>
        </w:rPr>
        <w:t xml:space="preserve">Section F:  Potential CELG Project Information </w:t>
      </w:r>
      <w:r w:rsidDel="00000000" w:rsidR="00000000" w:rsidRPr="00000000">
        <w:rPr>
          <w:sz w:val="24"/>
          <w:szCs w:val="24"/>
          <w:rtl w:val="0"/>
        </w:rPr>
        <w:t xml:space="preserve">(fill out for each individual project proposed)</w:t>
      </w:r>
      <w:r w:rsidDel="00000000" w:rsidR="00000000" w:rsidRPr="00000000">
        <w:rPr>
          <w:rtl w:val="0"/>
        </w:rPr>
      </w:r>
    </w:p>
    <w:tbl>
      <w:tblPr>
        <w:tblStyle w:val="Table7"/>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 If you were to receive an award through the CELG program, what type of project(s) do you intend to pursue with your grant funding? </w:t>
            </w:r>
            <w:r w:rsidDel="00000000" w:rsidR="00000000" w:rsidRPr="00000000">
              <w:rPr>
                <w:color w:val="000000"/>
                <w:sz w:val="24"/>
                <w:szCs w:val="24"/>
                <w:rtl w:val="0"/>
              </w:rPr>
              <w:t xml:space="preserve">Note: to be eligible, the proposed project(s) must correspond with the proposed policies.</w:t>
            </w:r>
            <w:r w:rsidDel="00000000" w:rsidR="00000000" w:rsidRPr="00000000">
              <w:rPr>
                <w:rtl w:val="0"/>
              </w:rPr>
            </w:r>
          </w:p>
        </w:tc>
      </w:tr>
      <w:tr>
        <w:trPr>
          <w:cantSplit w:val="0"/>
          <w:trHeight w:val="377" w:hRule="atLeast"/>
          <w:tblHeader w:val="0"/>
        </w:trPr>
        <w:tc>
          <w:tcPr>
            <w:shd w:fill="auto" w:val="clear"/>
          </w:tcPr>
          <w:p w:rsidR="00000000" w:rsidDel="00000000" w:rsidP="00000000" w:rsidRDefault="00000000" w:rsidRPr="00000000" w14:paraId="000000B7">
            <w:pPr>
              <w:pBdr>
                <w:top w:space="0" w:sz="0" w:val="nil"/>
                <w:left w:space="0" w:sz="0" w:val="nil"/>
                <w:bottom w:space="0" w:sz="0" w:val="nil"/>
                <w:right w:space="0" w:sz="0" w:val="nil"/>
                <w:between w:space="0" w:sz="0" w:val="nil"/>
              </w:pBdr>
              <w:rPr>
                <w:color w:val="000000"/>
                <w:sz w:val="24"/>
                <w:szCs w:val="24"/>
              </w:rPr>
            </w:pPr>
            <w:sdt>
              <w:sdtPr>
                <w:tag w:val="goog_rdk_1"/>
              </w:sdtPr>
              <w:sdtContent>
                <w:r w:rsidDel="00000000" w:rsidR="00000000" w:rsidRPr="00000000">
                  <w:rPr>
                    <w:rFonts w:ascii="Arial Unicode MS" w:cs="Arial Unicode MS" w:eastAsia="Arial Unicode MS" w:hAnsi="Arial Unicode MS"/>
                    <w:b w:val="1"/>
                    <w:color w:val="000000"/>
                    <w:sz w:val="24"/>
                    <w:szCs w:val="24"/>
                    <w:rtl w:val="0"/>
                  </w:rPr>
                  <w:t xml:space="preserve">☐</w:t>
                </w:r>
              </w:sdtContent>
            </w:sdt>
            <w:r w:rsidDel="00000000" w:rsidR="00000000" w:rsidRPr="00000000">
              <w:rPr>
                <w:color w:val="000000"/>
                <w:sz w:val="24"/>
                <w:szCs w:val="24"/>
                <w:rtl w:val="0"/>
              </w:rPr>
              <w:t xml:space="preserve"> A project focusing on energy efficiency</w:t>
            </w:r>
          </w:p>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sz w:val="24"/>
                <w:szCs w:val="24"/>
              </w:rPr>
            </w:pPr>
            <w:sdt>
              <w:sdtPr>
                <w:tag w:val="goog_rdk_2"/>
              </w:sdtPr>
              <w:sdtContent>
                <w:r w:rsidDel="00000000" w:rsidR="00000000" w:rsidRPr="00000000">
                  <w:rPr>
                    <w:rFonts w:ascii="Arial Unicode MS" w:cs="Arial Unicode MS" w:eastAsia="Arial Unicode MS" w:hAnsi="Arial Unicode MS"/>
                    <w:b w:val="1"/>
                    <w:color w:val="000000"/>
                    <w:sz w:val="24"/>
                    <w:szCs w:val="24"/>
                    <w:rtl w:val="0"/>
                  </w:rPr>
                  <w:t xml:space="preserve">☐</w:t>
                </w:r>
              </w:sdtContent>
            </w:sdt>
            <w:r w:rsidDel="00000000" w:rsidR="00000000" w:rsidRPr="00000000">
              <w:rPr>
                <w:color w:val="000000"/>
                <w:sz w:val="24"/>
                <w:szCs w:val="24"/>
                <w:rtl w:val="0"/>
              </w:rPr>
              <w:t xml:space="preserve"> A project focusing on renewable energy</w:t>
            </w:r>
          </w:p>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sz w:val="24"/>
                <w:szCs w:val="24"/>
              </w:rPr>
            </w:pPr>
            <w:sdt>
              <w:sdtPr>
                <w:tag w:val="goog_rdk_3"/>
              </w:sdtPr>
              <w:sdtContent>
                <w:r w:rsidDel="00000000" w:rsidR="00000000" w:rsidRPr="00000000">
                  <w:rPr>
                    <w:rFonts w:ascii="Arial Unicode MS" w:cs="Arial Unicode MS" w:eastAsia="Arial Unicode MS" w:hAnsi="Arial Unicode MS"/>
                    <w:b w:val="1"/>
                    <w:color w:val="000000"/>
                    <w:sz w:val="24"/>
                    <w:szCs w:val="24"/>
                    <w:rtl w:val="0"/>
                  </w:rPr>
                  <w:t xml:space="preserve">☐</w:t>
                </w:r>
              </w:sdtContent>
            </w:sdt>
            <w:r w:rsidDel="00000000" w:rsidR="00000000" w:rsidRPr="00000000">
              <w:rPr>
                <w:color w:val="000000"/>
                <w:sz w:val="24"/>
                <w:szCs w:val="24"/>
                <w:rtl w:val="0"/>
              </w:rPr>
              <w:t xml:space="preserve"> A project focusing on transportation-related petroleum reductions</w:t>
            </w:r>
          </w:p>
        </w:tc>
      </w:tr>
      <w:tr>
        <w:trPr>
          <w:cantSplit w:val="0"/>
          <w:trHeight w:val="4157" w:hRule="atLeast"/>
          <w:tblHeader w:val="0"/>
        </w:trPr>
        <w:tc>
          <w:tcPr>
            <w:shd w:fill="9cc3e5" w:val="clear"/>
          </w:tcPr>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tabs>
                <w:tab w:val="left" w:leader="none"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Project Narrative: Provide a list of potential projects that you may wish to pursue through this program. This list is not binding but will help MEA have an idea of the types of projects needed by municipalities. Ensure that your project ideas are consistent with policies chosen and with the type of project you have indicated above in Question 1. Your response in this section must be completed and should not state only “see attachment.”</w:t>
            </w:r>
          </w:p>
          <w:p w:rsidR="00000000" w:rsidDel="00000000" w:rsidP="00000000" w:rsidRDefault="00000000" w:rsidRPr="00000000" w14:paraId="000000BB">
            <w:pPr>
              <w:tabs>
                <w:tab w:val="left" w:leader="none" w:pos="1305"/>
              </w:tabs>
              <w:rPr>
                <w:b w:val="1"/>
                <w:sz w:val="24"/>
                <w:szCs w:val="24"/>
              </w:rPr>
            </w:pPr>
            <w:r w:rsidDel="00000000" w:rsidR="00000000" w:rsidRPr="00000000">
              <w:rPr>
                <w:rtl w:val="0"/>
              </w:rPr>
            </w:r>
          </w:p>
          <w:p w:rsidR="00000000" w:rsidDel="00000000" w:rsidP="00000000" w:rsidRDefault="00000000" w:rsidRPr="00000000" w14:paraId="000000BC">
            <w:pPr>
              <w:tabs>
                <w:tab w:val="left" w:leader="none" w:pos="1305"/>
              </w:tabs>
              <w:rPr>
                <w:sz w:val="24"/>
                <w:szCs w:val="24"/>
              </w:rPr>
            </w:pPr>
            <w:r w:rsidDel="00000000" w:rsidR="00000000" w:rsidRPr="00000000">
              <w:rPr>
                <w:b w:val="1"/>
                <w:sz w:val="24"/>
                <w:szCs w:val="24"/>
                <w:rtl w:val="0"/>
              </w:rPr>
              <w:t xml:space="preserve">Note: </w:t>
            </w:r>
            <w:r w:rsidDel="00000000" w:rsidR="00000000" w:rsidRPr="00000000">
              <w:rPr>
                <w:sz w:val="24"/>
                <w:szCs w:val="24"/>
                <w:rtl w:val="0"/>
              </w:rPr>
              <w:t xml:space="preserve">All projects must be approved by MEA prior to be eligible for reimbursement under the grant. A minimum of 70% of the funds must go towards direct costs associated with an energy project, but communities will be allowed to spend up to 30% of funds on indirect costs, including: project design, feasibility studies, creation of energy baseline, and energy audits. Depending on the complexity of the project(s) being pursued, an energy audit may be required prior to project(s) approval in order to accurately quantify the projected energy benefits. The Community should factor in the potential cost of an energy audit when planning potential projects. The CELG program manager is available to provide guidance on the types of projects that will likely require an energy audit to quantify energy savings.</w:t>
            </w:r>
          </w:p>
          <w:p w:rsidR="00000000" w:rsidDel="00000000" w:rsidP="00000000" w:rsidRDefault="00000000" w:rsidRPr="00000000" w14:paraId="000000BD">
            <w:pPr>
              <w:tabs>
                <w:tab w:val="left" w:leader="none" w:pos="1305"/>
              </w:tabs>
              <w:rPr>
                <w:b w:val="1"/>
                <w:sz w:val="24"/>
                <w:szCs w:val="24"/>
              </w:rPr>
            </w:pPr>
            <w:r w:rsidDel="00000000" w:rsidR="00000000" w:rsidRPr="00000000">
              <w:rPr>
                <w:rtl w:val="0"/>
              </w:rPr>
            </w:r>
          </w:p>
        </w:tc>
      </w:tr>
      <w:tr>
        <w:trPr>
          <w:cantSplit w:val="0"/>
          <w:trHeight w:val="6920" w:hRule="atLeast"/>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305"/>
              </w:tabs>
              <w:spacing w:line="259" w:lineRule="auto"/>
              <w:rPr>
                <w:color w:val="000000"/>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305"/>
              </w:tabs>
              <w:spacing w:after="160"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C3">
            <w:pPr>
              <w:tabs>
                <w:tab w:val="left" w:leader="none" w:pos="1305"/>
              </w:tabs>
              <w:rPr>
                <w:sz w:val="24"/>
                <w:szCs w:val="24"/>
              </w:rPr>
            </w:pPr>
            <w:r w:rsidDel="00000000" w:rsidR="00000000" w:rsidRPr="00000000">
              <w:rPr>
                <w:rtl w:val="0"/>
              </w:rPr>
            </w:r>
          </w:p>
          <w:p w:rsidR="00000000" w:rsidDel="00000000" w:rsidP="00000000" w:rsidRDefault="00000000" w:rsidRPr="00000000" w14:paraId="000000C4">
            <w:pPr>
              <w:tabs>
                <w:tab w:val="left" w:leader="none" w:pos="1305"/>
              </w:tabs>
              <w:rPr>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305"/>
              </w:tabs>
              <w:spacing w:after="160" w:line="259" w:lineRule="auto"/>
              <w:rPr>
                <w:color w:val="000000"/>
                <w:sz w:val="24"/>
                <w:szCs w:val="24"/>
              </w:rPr>
            </w:pPr>
            <w:r w:rsidDel="00000000" w:rsidR="00000000" w:rsidRPr="00000000">
              <w:rPr>
                <w:rtl w:val="0"/>
              </w:rPr>
            </w:r>
          </w:p>
          <w:p w:rsidR="00000000" w:rsidDel="00000000" w:rsidP="00000000" w:rsidRDefault="00000000" w:rsidRPr="00000000" w14:paraId="000000C8">
            <w:pPr>
              <w:tabs>
                <w:tab w:val="left" w:leader="none" w:pos="1305"/>
              </w:tabs>
              <w:rPr>
                <w:sz w:val="24"/>
                <w:szCs w:val="24"/>
              </w:rPr>
            </w:pPr>
            <w:r w:rsidDel="00000000" w:rsidR="00000000" w:rsidRPr="00000000">
              <w:rPr>
                <w:rtl w:val="0"/>
              </w:rPr>
            </w:r>
          </w:p>
        </w:tc>
      </w:tr>
    </w:tbl>
    <w:p w:rsidR="00000000" w:rsidDel="00000000" w:rsidP="00000000" w:rsidRDefault="00000000" w:rsidRPr="00000000" w14:paraId="000000C9">
      <w:pPr>
        <w:tabs>
          <w:tab w:val="left" w:leader="none" w:pos="1305"/>
        </w:tabs>
        <w:rPr>
          <w:b w:val="1"/>
          <w:sz w:val="24"/>
          <w:szCs w:val="24"/>
        </w:rPr>
      </w:pPr>
      <w:r w:rsidDel="00000000" w:rsidR="00000000" w:rsidRPr="00000000">
        <w:rPr>
          <w:rtl w:val="0"/>
        </w:rPr>
      </w:r>
    </w:p>
    <w:p w:rsidR="00000000" w:rsidDel="00000000" w:rsidP="00000000" w:rsidRDefault="00000000" w:rsidRPr="00000000" w14:paraId="000000CA">
      <w:pPr>
        <w:tabs>
          <w:tab w:val="left" w:leader="none" w:pos="1305"/>
        </w:tabs>
        <w:rPr>
          <w:b w:val="1"/>
          <w:sz w:val="24"/>
          <w:szCs w:val="24"/>
        </w:rPr>
      </w:pPr>
      <w:r w:rsidDel="00000000" w:rsidR="00000000" w:rsidRPr="00000000">
        <w:rPr>
          <w:b w:val="1"/>
          <w:sz w:val="24"/>
          <w:szCs w:val="24"/>
          <w:rtl w:val="0"/>
        </w:rPr>
        <w:t xml:space="preserve">Section G:  Agreement to Terms, Conditions, and Signature</w:t>
      </w:r>
    </w:p>
    <w:p w:rsidR="00000000" w:rsidDel="00000000" w:rsidP="00000000" w:rsidRDefault="00000000" w:rsidRPr="00000000" w14:paraId="000000CB">
      <w:pPr>
        <w:tabs>
          <w:tab w:val="left" w:leader="none" w:pos="1305"/>
        </w:tabs>
        <w:rPr>
          <w:b w:val="1"/>
          <w:sz w:val="24"/>
          <w:szCs w:val="24"/>
        </w:rPr>
      </w:pPr>
      <w:r w:rsidDel="00000000" w:rsidR="00000000" w:rsidRPr="00000000">
        <w:rPr>
          <w:b w:val="1"/>
          <w:sz w:val="24"/>
          <w:szCs w:val="24"/>
          <w:rtl w:val="0"/>
        </w:rPr>
        <w:t xml:space="preserve">By signing and dating this application, I certify that I agree to the following terms and conditions:</w:t>
      </w:r>
    </w:p>
    <w:p w:rsidR="00000000" w:rsidDel="00000000" w:rsidP="00000000" w:rsidRDefault="00000000" w:rsidRPr="00000000" w14:paraId="000000CC">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applications are accepted and grants are awarded on a competitive basis. </w:t>
      </w:r>
      <w:r w:rsidDel="00000000" w:rsidR="00000000" w:rsidRPr="00000000">
        <w:rPr>
          <w:b w:val="1"/>
          <w:color w:val="000000"/>
          <w:sz w:val="24"/>
          <w:szCs w:val="24"/>
          <w:rtl w:val="0"/>
        </w:rPr>
        <w:t xml:space="preserve">Electronic applications must be submitted to msec.mea@maryland.gov no later than March 8, 2024.</w:t>
      </w:r>
      <w:r w:rsidDel="00000000" w:rsidR="00000000" w:rsidRPr="00000000">
        <w:rPr>
          <w:color w:val="000000"/>
          <w:sz w:val="24"/>
          <w:szCs w:val="24"/>
          <w:rtl w:val="0"/>
        </w:rPr>
        <w:t xml:space="preserve"> If I have affirmatively opted out as specified above, I understand that a paper application must be postmarked by </w:t>
      </w:r>
      <w:r w:rsidDel="00000000" w:rsidR="00000000" w:rsidRPr="00000000">
        <w:rPr>
          <w:b w:val="1"/>
          <w:color w:val="000000"/>
          <w:sz w:val="24"/>
          <w:szCs w:val="24"/>
          <w:rtl w:val="0"/>
        </w:rPr>
        <w:t xml:space="preserve">March 8, 2024</w:t>
      </w:r>
      <w:r w:rsidDel="00000000" w:rsidR="00000000" w:rsidRPr="00000000">
        <w:rPr>
          <w:color w:val="000000"/>
          <w:sz w:val="24"/>
          <w:szCs w:val="24"/>
          <w:rtl w:val="0"/>
        </w:rPr>
        <w:t xml:space="preserve">. Mailed applications should be addressed to:</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620"/>
        </w:tabs>
        <w:spacing w:after="0" w:lineRule="auto"/>
        <w:ind w:left="720" w:firstLine="0"/>
        <w:rPr>
          <w:color w:val="000000"/>
          <w:sz w:val="24"/>
          <w:szCs w:val="24"/>
        </w:rPr>
      </w:pPr>
      <w:r w:rsidDel="00000000" w:rsidR="00000000" w:rsidRPr="00000000">
        <w:rPr>
          <w:color w:val="000000"/>
          <w:sz w:val="24"/>
          <w:szCs w:val="24"/>
          <w:rtl w:val="0"/>
        </w:rPr>
        <w:br w:type="textWrapping"/>
        <w:t xml:space="preserve">Maryland Energy Administration</w:t>
        <w:br w:type="textWrapping"/>
        <w:t xml:space="preserve">Attn: CELG Program – FY24 Application</w:t>
        <w:br w:type="textWrapping"/>
        <w:t xml:space="preserve">1800 Washington Boulevard, Suite 755</w:t>
        <w:br w:type="textWrapping"/>
        <w:t xml:space="preserve">Baltimore, MD 21230</w:t>
        <w:br w:type="textWrapping"/>
      </w:r>
    </w:p>
    <w:p w:rsidR="00000000" w:rsidDel="00000000" w:rsidP="00000000" w:rsidRDefault="00000000" w:rsidRPr="00000000" w14:paraId="000000CE">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000000"/>
          <w:sz w:val="24"/>
          <w:szCs w:val="24"/>
          <w:rtl w:val="0"/>
        </w:rPr>
        <w:t xml:space="preserve">I certify that any building(s) to be upgraded under this proposed project are located in the State of Maryland, and that each proposed project will occur in Maryland, on eligible facilities or vehicles owned by the applicant.</w:t>
        <w:br w:type="textWrapping"/>
      </w:r>
    </w:p>
    <w:p w:rsidR="00000000" w:rsidDel="00000000" w:rsidP="00000000" w:rsidRDefault="00000000" w:rsidRPr="00000000" w14:paraId="000000CF">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this application does not guarantee that I will be awarded a grant for the proposed project.</w:t>
        <w:br w:type="textWrapping"/>
      </w:r>
    </w:p>
    <w:p w:rsidR="00000000" w:rsidDel="00000000" w:rsidP="00000000" w:rsidRDefault="00000000" w:rsidRPr="00000000" w14:paraId="000000D0">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000000"/>
          <w:sz w:val="24"/>
          <w:szCs w:val="24"/>
          <w:rtl w:val="0"/>
        </w:rPr>
        <w:t xml:space="preserve">To be eligible for grant funding, I understand that the equipment </w:t>
      </w:r>
      <w:r w:rsidDel="00000000" w:rsidR="00000000" w:rsidRPr="00000000">
        <w:rPr>
          <w:b w:val="1"/>
          <w:color w:val="000000"/>
          <w:sz w:val="24"/>
          <w:szCs w:val="24"/>
          <w:u w:val="single"/>
          <w:rtl w:val="0"/>
        </w:rPr>
        <w:t xml:space="preserve">must not</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be purchased or installed before my organization has an executed Grant Agreement with MEA </w:t>
      </w:r>
      <w:r w:rsidDel="00000000" w:rsidR="00000000" w:rsidRPr="00000000">
        <w:rPr>
          <w:b w:val="1"/>
          <w:color w:val="000000"/>
          <w:sz w:val="24"/>
          <w:szCs w:val="24"/>
          <w:u w:val="single"/>
          <w:rtl w:val="0"/>
        </w:rPr>
        <w:t xml:space="preserve">and</w:t>
      </w:r>
      <w:r w:rsidDel="00000000" w:rsidR="00000000" w:rsidRPr="00000000">
        <w:rPr>
          <w:color w:val="000000"/>
          <w:sz w:val="24"/>
          <w:szCs w:val="24"/>
          <w:rtl w:val="0"/>
        </w:rPr>
        <w:t xml:space="preserve"> received a Project Approval Form from MEA.</w:t>
        <w:br w:type="textWrapping"/>
      </w:r>
    </w:p>
    <w:p w:rsidR="00000000" w:rsidDel="00000000" w:rsidP="00000000" w:rsidRDefault="00000000" w:rsidRPr="00000000" w14:paraId="000000D1">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000000"/>
          <w:sz w:val="24"/>
          <w:szCs w:val="24"/>
          <w:rtl w:val="0"/>
        </w:rPr>
        <w:t xml:space="preserve">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will not divulge any confidential information or trade secrets.</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620"/>
        </w:tabs>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D3">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222222"/>
          <w:sz w:val="24"/>
          <w:szCs w:val="24"/>
          <w:highlight w:val="white"/>
          <w:rtl w:val="0"/>
        </w:rPr>
        <w:t xml:space="preserve">Applicant agrees to give MEA reasonable advance notice of, as well as an opportunity to potentially participate in, any Applicant-organized ribbon-cuttings or other public events highlighting the MSEC-funded project</w:t>
      </w:r>
      <w:r w:rsidDel="00000000" w:rsidR="00000000" w:rsidRPr="00000000">
        <w:rPr>
          <w:color w:val="222222"/>
          <w:sz w:val="24"/>
          <w:szCs w:val="24"/>
          <w:rtl w:val="0"/>
        </w:rPr>
        <w:t xml:space="preserve">.</w:t>
      </w:r>
      <w:r w:rsidDel="00000000" w:rsidR="00000000" w:rsidRPr="00000000">
        <w:rPr>
          <w:color w:val="000000"/>
          <w:sz w:val="24"/>
          <w:szCs w:val="24"/>
          <w:rtl w:val="0"/>
        </w:rPr>
        <w:br w:type="textWrapping"/>
      </w:r>
    </w:p>
    <w:p w:rsidR="00000000" w:rsidDel="00000000" w:rsidP="00000000" w:rsidRDefault="00000000" w:rsidRPr="00000000" w14:paraId="000000D4">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000000"/>
          <w:sz w:val="24"/>
          <w:szCs w:val="24"/>
          <w:rtl w:val="0"/>
        </w:rPr>
        <w:t xml:space="preserve">I certify that the Applicant Organization will be able to provide a Federal Tax ID number should it be selected for an award.</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1620"/>
        </w:tabs>
        <w:spacing w:after="0" w:lineRule="auto"/>
        <w:ind w:left="720" w:firstLine="0"/>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6">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bookmarkStart w:colFirst="0" w:colLast="0" w:name="_heading=h.1fob9te" w:id="1"/>
      <w:bookmarkEnd w:id="1"/>
      <w:r w:rsidDel="00000000" w:rsidR="00000000" w:rsidRPr="00000000">
        <w:rPr>
          <w:color w:val="000000"/>
          <w:sz w:val="24"/>
          <w:szCs w:val="24"/>
          <w:rtl w:val="0"/>
        </w:rPr>
        <w:t xml:space="preserve">If selected for an award, I will allow authorized representatives of the Maryland Smart Energy Communities Grant Program access to my facility in order to conduct site inspections or measurement &amp; verification activities, if requested by MEA.</w:t>
        <w:br w:type="textWrapping"/>
      </w:r>
    </w:p>
    <w:p w:rsidR="00000000" w:rsidDel="00000000" w:rsidP="00000000" w:rsidRDefault="00000000" w:rsidRPr="00000000" w14:paraId="000000D7">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000000"/>
          <w:sz w:val="24"/>
          <w:szCs w:val="24"/>
          <w:rtl w:val="0"/>
        </w:rPr>
        <w:t xml:space="preserve">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1620"/>
        </w:tabs>
        <w:spacing w:after="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D9">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000000"/>
          <w:sz w:val="24"/>
          <w:szCs w:val="24"/>
          <w:rtl w:val="0"/>
        </w:rPr>
        <w:t xml:space="preserve">I have read MEA’s Grant Agreement General Provisions document and understand it will be included in a grant agreement under this program.</w:t>
        <w:br w:type="textWrapping"/>
      </w:r>
    </w:p>
    <w:p w:rsidR="00000000" w:rsidDel="00000000" w:rsidP="00000000" w:rsidRDefault="00000000" w:rsidRPr="00000000" w14:paraId="000000DA">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000000"/>
          <w:sz w:val="24"/>
          <w:szCs w:val="24"/>
          <w:rtl w:val="0"/>
        </w:rPr>
        <w:t xml:space="preserve">I have enclosed a copy of the applicant’s current W-9 form.</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1620"/>
        </w:tabs>
        <w:spacing w:after="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DC">
      <w:pPr>
        <w:numPr>
          <w:ilvl w:val="0"/>
          <w:numId w:val="4"/>
        </w:numPr>
        <w:pBdr>
          <w:top w:space="0" w:sz="0" w:val="nil"/>
          <w:left w:space="0" w:sz="0" w:val="nil"/>
          <w:bottom w:space="0" w:sz="0" w:val="nil"/>
          <w:right w:space="0" w:sz="0" w:val="nil"/>
          <w:between w:space="0" w:sz="0" w:val="nil"/>
        </w:pBdr>
        <w:tabs>
          <w:tab w:val="left" w:leader="none" w:pos="1620"/>
        </w:tabs>
        <w:spacing w:after="0" w:lineRule="auto"/>
        <w:ind w:left="720" w:hanging="360"/>
        <w:rPr>
          <w:color w:val="000000"/>
          <w:sz w:val="24"/>
          <w:szCs w:val="24"/>
        </w:rPr>
      </w:pPr>
      <w:r w:rsidDel="00000000" w:rsidR="00000000" w:rsidRPr="00000000">
        <w:rPr>
          <w:color w:val="000000"/>
          <w:sz w:val="24"/>
          <w:szCs w:val="24"/>
          <w:rtl w:val="0"/>
        </w:rPr>
        <w:t xml:space="preserve">I certify that I am an authorized signatory for the Applicant Government.</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620"/>
        </w:tabs>
        <w:ind w:left="990" w:firstLine="0"/>
        <w:rPr>
          <w:color w:val="000000"/>
          <w:sz w:val="24"/>
          <w:szCs w:val="24"/>
        </w:rPr>
      </w:pPr>
      <w:r w:rsidDel="00000000" w:rsidR="00000000" w:rsidRPr="00000000">
        <w:rPr>
          <w:rtl w:val="0"/>
        </w:rPr>
      </w:r>
    </w:p>
    <w:p w:rsidR="00000000" w:rsidDel="00000000" w:rsidP="00000000" w:rsidRDefault="00000000" w:rsidRPr="00000000" w14:paraId="000000DE">
      <w:pPr>
        <w:tabs>
          <w:tab w:val="left" w:leader="none" w:pos="1620"/>
        </w:tabs>
        <w:rPr>
          <w:b w:val="1"/>
          <w:sz w:val="24"/>
          <w:szCs w:val="24"/>
        </w:rPr>
      </w:pPr>
      <w:r w:rsidDel="00000000" w:rsidR="00000000" w:rsidRPr="00000000">
        <w:rPr>
          <w:b w:val="1"/>
          <w:sz w:val="24"/>
          <w:szCs w:val="24"/>
          <w:rtl w:val="0"/>
        </w:rPr>
        <w:t xml:space="preserve">        </w:t>
      </w:r>
      <w:sdt>
        <w:sdtPr>
          <w:tag w:val="goog_rdk_4"/>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b w:val="1"/>
          <w:sz w:val="24"/>
          <w:szCs w:val="24"/>
          <w:rtl w:val="0"/>
        </w:rPr>
        <w:t xml:space="preserve"> By checking this box and typing my name below, I am electronically signing my application.</w:t>
      </w:r>
    </w:p>
    <w:p w:rsidR="00000000" w:rsidDel="00000000" w:rsidP="00000000" w:rsidRDefault="00000000" w:rsidRPr="00000000" w14:paraId="000000DF">
      <w:pPr>
        <w:tabs>
          <w:tab w:val="left" w:leader="none" w:pos="1620"/>
        </w:tabs>
        <w:rPr>
          <w:b w:val="1"/>
          <w:sz w:val="24"/>
          <w:szCs w:val="24"/>
        </w:rPr>
      </w:pPr>
      <w:r w:rsidDel="00000000" w:rsidR="00000000" w:rsidRPr="00000000">
        <w:rPr>
          <w:b w:val="1"/>
          <w:sz w:val="24"/>
          <w:szCs w:val="24"/>
          <w:rtl w:val="0"/>
        </w:rPr>
        <w:t xml:space="preserve">        Name &amp; Title: </w:t>
      </w:r>
    </w:p>
    <w:p w:rsidR="00000000" w:rsidDel="00000000" w:rsidP="00000000" w:rsidRDefault="00000000" w:rsidRPr="00000000" w14:paraId="000000E0">
      <w:pPr>
        <w:tabs>
          <w:tab w:val="left" w:leader="none" w:pos="1620"/>
        </w:tabs>
        <w:rPr>
          <w:b w:val="1"/>
          <w:sz w:val="24"/>
          <w:szCs w:val="24"/>
        </w:rPr>
      </w:pPr>
      <w:r w:rsidDel="00000000" w:rsidR="00000000" w:rsidRPr="00000000">
        <w:rPr>
          <w:b w:val="1"/>
          <w:sz w:val="24"/>
          <w:szCs w:val="24"/>
          <w:rtl w:val="0"/>
        </w:rPr>
        <w:t xml:space="preserve">        Email &amp; phone:</w:t>
      </w:r>
    </w:p>
    <w:p w:rsidR="00000000" w:rsidDel="00000000" w:rsidP="00000000" w:rsidRDefault="00000000" w:rsidRPr="00000000" w14:paraId="000000E1">
      <w:pPr>
        <w:tabs>
          <w:tab w:val="left" w:leader="none" w:pos="1620"/>
        </w:tabs>
        <w:rPr>
          <w:b w:val="1"/>
          <w:sz w:val="24"/>
          <w:szCs w:val="24"/>
        </w:rPr>
      </w:pPr>
      <w:r w:rsidDel="00000000" w:rsidR="00000000" w:rsidRPr="00000000">
        <w:rPr>
          <w:b w:val="1"/>
          <w:sz w:val="24"/>
          <w:szCs w:val="24"/>
          <w:rtl w:val="0"/>
        </w:rPr>
        <w:t xml:space="preserve">        Community: </w:t>
      </w:r>
    </w:p>
    <w:p w:rsidR="00000000" w:rsidDel="00000000" w:rsidP="00000000" w:rsidRDefault="00000000" w:rsidRPr="00000000" w14:paraId="000000E2">
      <w:pPr>
        <w:tabs>
          <w:tab w:val="left" w:leader="none" w:pos="1620"/>
        </w:tabs>
        <w:rPr>
          <w:b w:val="1"/>
          <w:sz w:val="24"/>
          <w:szCs w:val="24"/>
        </w:rPr>
      </w:pPr>
      <w:r w:rsidDel="00000000" w:rsidR="00000000" w:rsidRPr="00000000">
        <w:rPr>
          <w:b w:val="1"/>
          <w:sz w:val="24"/>
          <w:szCs w:val="24"/>
          <w:rtl w:val="0"/>
        </w:rPr>
        <w:t xml:space="preserve">        Date: </w:t>
      </w:r>
    </w:p>
    <w:sectPr>
      <w:headerReference r:id="rId15" w:type="default"/>
      <w:headerReference r:id="rId16" w:type="first"/>
      <w:type w:val="nextPage"/>
      <w:pgSz w:h="15840" w:w="12240" w:orient="portrait"/>
      <w:pgMar w:bottom="1296" w:top="1008" w:left="1008" w:right="1008" w:header="720" w:footer="72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AVID SHAPIRO" w:id="0" w:date="2022-09-01T14:26:00Z">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NB: In the FOA itself, you say "Each new MSEC community MUST adopt the energy efficiency goal as one of its two initial energy policies, unless it can document to MEA substantial prior energy efficiency improvements."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please make this consistent with that. Or vice versa.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F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sz w:val="20"/>
        <w:szCs w:val="20"/>
        <w:rtl w:val="0"/>
      </w:rPr>
      <w:t xml:space="preserve">Page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1">
    <w:pPr>
      <w:spacing w:after="0" w:line="240" w:lineRule="auto"/>
      <w:rPr>
        <w:sz w:val="20"/>
        <w:szCs w:val="20"/>
      </w:rPr>
    </w:pPr>
    <w:r w:rsidDel="00000000" w:rsidR="00000000" w:rsidRPr="00000000">
      <w:rPr>
        <w:sz w:val="20"/>
        <w:szCs w:val="20"/>
        <w:rtl w:val="0"/>
      </w:rPr>
      <w:t xml:space="preserve">CELG FY24 New Community Application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sz w:val="20"/>
        <w:szCs w:val="20"/>
        <w:rtl w:val="0"/>
      </w:rPr>
      <w:t xml:space="preserve">Page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3">
    <w:pPr>
      <w:spacing w:after="0" w:line="240" w:lineRule="auto"/>
      <w:rPr>
        <w:sz w:val="20"/>
        <w:szCs w:val="20"/>
      </w:rPr>
    </w:pPr>
    <w:r w:rsidDel="00000000" w:rsidR="00000000" w:rsidRPr="00000000">
      <w:rPr>
        <w:sz w:val="20"/>
        <w:szCs w:val="20"/>
        <w:rtl w:val="0"/>
      </w:rPr>
      <w:t xml:space="preserve">MSEC FY21 New Community Application</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School bus fleets are not required to be included in the baseline unless one of the planned MSEC projects will focus on school bus transportation.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tabs>
        <w:tab w:val="center" w:leader="none" w:pos="3876"/>
      </w:tabs>
      <w:spacing w:after="0" w:line="200" w:lineRule="auto"/>
      <w:rPr>
        <w:sz w:val="20"/>
        <w:szCs w:val="20"/>
      </w:rPr>
    </w:pPr>
    <w:r w:rsidDel="00000000" w:rsidR="00000000" w:rsidRPr="00000000">
      <w:rPr>
        <w:sz w:val="20"/>
        <w:szCs w:val="20"/>
      </w:rPr>
      <mc:AlternateContent>
        <mc:Choice Requires="wpg">
          <w:drawing>
            <wp:anchor allowOverlap="1" behindDoc="0" distB="0" distT="0" distL="0" distR="0" hidden="0" layoutInCell="1" locked="0" relativeHeight="0" simplePos="0">
              <wp:simplePos x="0" y="0"/>
              <wp:positionH relativeFrom="page">
                <wp:posOffset>2356168</wp:posOffset>
              </wp:positionH>
              <wp:positionV relativeFrom="page">
                <wp:posOffset>167627</wp:posOffset>
              </wp:positionV>
              <wp:extent cx="3165225" cy="733094"/>
              <wp:effectExtent b="0" l="0" r="0" t="0"/>
              <wp:wrapSquare wrapText="bothSides" distB="0" distT="0" distL="0" distR="0"/>
              <wp:docPr id="1" name=""/>
              <a:graphic>
                <a:graphicData uri="http://schemas.microsoft.com/office/word/2010/wordprocessingShape">
                  <wps:wsp>
                    <wps:cNvSpPr/>
                    <wps:cNvPr id="2" name="Shape 2"/>
                    <wps:spPr>
                      <a:xfrm>
                        <a:off x="3768150" y="3418216"/>
                        <a:ext cx="3155700" cy="723569"/>
                      </a:xfrm>
                      <a:prstGeom prst="rect">
                        <a:avLst/>
                      </a:prstGeom>
                      <a:noFill/>
                      <a:ln>
                        <a:noFill/>
                      </a:ln>
                    </wps:spPr>
                    <wps:txbx>
                      <w:txbxContent>
                        <w:p w:rsidR="00000000" w:rsidDel="00000000" w:rsidP="00000000" w:rsidRDefault="00000000" w:rsidRPr="00000000">
                          <w:pPr>
                            <w:spacing w:after="0" w:before="0" w:line="240"/>
                            <w:ind w:left="-20" w:right="-40" w:firstLine="-4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Clean Energy for Local Governments</w:t>
                          </w:r>
                        </w:p>
                        <w:p w:rsidR="00000000" w:rsidDel="00000000" w:rsidP="00000000" w:rsidRDefault="00000000" w:rsidRPr="00000000">
                          <w:pPr>
                            <w:spacing w:after="0" w:before="0" w:line="240"/>
                            <w:ind w:left="-20" w:right="-40" w:firstLine="-4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FY24 Grant Program</w:t>
                          </w:r>
                        </w:p>
                        <w:p w:rsidR="00000000" w:rsidDel="00000000" w:rsidP="00000000" w:rsidRDefault="00000000" w:rsidRPr="00000000">
                          <w:pPr>
                            <w:spacing w:after="0" w:before="0" w:line="240"/>
                            <w:ind w:left="0" w:right="80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New Community Application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2356168</wp:posOffset>
              </wp:positionH>
              <wp:positionV relativeFrom="page">
                <wp:posOffset>167627</wp:posOffset>
              </wp:positionV>
              <wp:extent cx="3165225" cy="733094"/>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165225" cy="733094"/>
                      </a:xfrm>
                      <a:prstGeom prst="rect"/>
                      <a:ln/>
                    </pic:spPr>
                  </pic:pic>
                </a:graphicData>
              </a:graphic>
            </wp:anchor>
          </w:drawing>
        </mc:Fallback>
      </mc:AlternateContent>
    </w:r>
    <w:r w:rsidDel="00000000" w:rsidR="00000000" w:rsidRPr="00000000">
      <w:rPr>
        <w:sz w:val="20"/>
        <w:szCs w:val="20"/>
        <w:rtl w:val="0"/>
      </w:rPr>
      <w:tab/>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-26667</wp:posOffset>
          </wp:positionV>
          <wp:extent cx="1657350" cy="60134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657350" cy="601345"/>
                  </a:xfrm>
                  <a:prstGeom prst="rect"/>
                  <a:ln/>
                </pic:spPr>
              </pic:pic>
            </a:graphicData>
          </a:graphic>
        </wp:anchor>
      </w:drawing>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spacing w:after="0" w:line="276" w:lineRule="auto"/>
      <w:jc w:val="center"/>
      <w:rPr>
        <w:b w:val="1"/>
        <w:sz w:val="24"/>
        <w:szCs w:val="24"/>
      </w:rPr>
    </w:pPr>
    <w:r w:rsidDel="00000000" w:rsidR="00000000" w:rsidRPr="00000000">
      <w:rPr>
        <w:b w:val="1"/>
        <w:sz w:val="24"/>
        <w:szCs w:val="24"/>
        <w:rtl w:val="0"/>
      </w:rPr>
      <w:t xml:space="preserve">Clean Energy for Local Governments</w:t>
    </w:r>
    <w:r w:rsidDel="00000000" w:rsidR="00000000" w:rsidRPr="00000000">
      <w:drawing>
        <wp:anchor allowOverlap="1" behindDoc="0" distB="0" distT="0" distL="0" distR="0" hidden="0" layoutInCell="1" locked="0" relativeHeight="0" simplePos="0">
          <wp:simplePos x="0" y="0"/>
          <wp:positionH relativeFrom="column">
            <wp:posOffset>-38098</wp:posOffset>
          </wp:positionH>
          <wp:positionV relativeFrom="paragraph">
            <wp:posOffset>104775</wp:posOffset>
          </wp:positionV>
          <wp:extent cx="1524000" cy="553085"/>
          <wp:effectExtent b="0" l="0" r="0" t="0"/>
          <wp:wrapSquare wrapText="bothSides" distB="0" distT="0" distL="0" distR="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24000" cy="553085"/>
                  </a:xfrm>
                  <a:prstGeom prst="rect"/>
                  <a:ln/>
                </pic:spPr>
              </pic:pic>
            </a:graphicData>
          </a:graphic>
        </wp:anchor>
      </w:drawing>
    </w:r>
  </w:p>
  <w:p w:rsidR="00000000" w:rsidDel="00000000" w:rsidP="00000000" w:rsidRDefault="00000000" w:rsidRPr="00000000" w14:paraId="000000E7">
    <w:pPr>
      <w:spacing w:after="0" w:line="276" w:lineRule="auto"/>
      <w:jc w:val="center"/>
      <w:rPr>
        <w:b w:val="1"/>
        <w:sz w:val="24"/>
        <w:szCs w:val="24"/>
      </w:rPr>
    </w:pPr>
    <w:r w:rsidDel="00000000" w:rsidR="00000000" w:rsidRPr="00000000">
      <w:rPr>
        <w:b w:val="1"/>
        <w:sz w:val="24"/>
        <w:szCs w:val="24"/>
        <w:rtl w:val="0"/>
      </w:rPr>
      <w:t xml:space="preserve">FY24 Grant Program</w:t>
    </w:r>
  </w:p>
  <w:p w:rsidR="00000000" w:rsidDel="00000000" w:rsidP="00000000" w:rsidRDefault="00000000" w:rsidRPr="00000000" w14:paraId="000000E8">
    <w:pPr>
      <w:spacing w:after="0" w:line="276" w:lineRule="auto"/>
      <w:jc w:val="center"/>
      <w:rPr>
        <w:rFonts w:ascii="Open Sans" w:cs="Open Sans" w:eastAsia="Open Sans" w:hAnsi="Open Sans"/>
        <w:sz w:val="28"/>
        <w:szCs w:val="28"/>
      </w:rPr>
    </w:pPr>
    <w:r w:rsidDel="00000000" w:rsidR="00000000" w:rsidRPr="00000000">
      <w:rPr>
        <w:b w:val="1"/>
        <w:sz w:val="24"/>
        <w:szCs w:val="24"/>
        <w:rtl w:val="0"/>
      </w:rPr>
      <w:t xml:space="preserve">New Community Application</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spacing w:after="0" w:line="276" w:lineRule="auto"/>
      <w:jc w:val="center"/>
      <w:rPr>
        <w:b w:val="1"/>
        <w:sz w:val="24"/>
        <w:szCs w:val="24"/>
      </w:rPr>
    </w:pPr>
    <w:r w:rsidDel="00000000" w:rsidR="00000000" w:rsidRPr="00000000">
      <w:rPr>
        <w:b w:val="1"/>
        <w:sz w:val="24"/>
        <w:szCs w:val="24"/>
        <w:rtl w:val="0"/>
      </w:rPr>
      <w:t xml:space="preserve">Clean Energy for Local Governments</w:t>
    </w:r>
    <w:r w:rsidDel="00000000" w:rsidR="00000000" w:rsidRPr="00000000">
      <w:drawing>
        <wp:anchor allowOverlap="1" behindDoc="0" distB="0" distT="0" distL="0" distR="0" hidden="0" layoutInCell="1" locked="0" relativeHeight="0" simplePos="0">
          <wp:simplePos x="0" y="0"/>
          <wp:positionH relativeFrom="column">
            <wp:posOffset>-38098</wp:posOffset>
          </wp:positionH>
          <wp:positionV relativeFrom="paragraph">
            <wp:posOffset>104775</wp:posOffset>
          </wp:positionV>
          <wp:extent cx="1524000" cy="553085"/>
          <wp:effectExtent b="0" l="0" r="0" t="0"/>
          <wp:wrapSquare wrapText="bothSides" distB="0" distT="0" distL="0" distR="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24000" cy="553085"/>
                  </a:xfrm>
                  <a:prstGeom prst="rect"/>
                  <a:ln/>
                </pic:spPr>
              </pic:pic>
            </a:graphicData>
          </a:graphic>
        </wp:anchor>
      </w:drawing>
    </w:r>
  </w:p>
  <w:p w:rsidR="00000000" w:rsidDel="00000000" w:rsidP="00000000" w:rsidRDefault="00000000" w:rsidRPr="00000000" w14:paraId="000000EC">
    <w:pPr>
      <w:spacing w:after="0" w:line="276" w:lineRule="auto"/>
      <w:jc w:val="center"/>
      <w:rPr>
        <w:b w:val="1"/>
        <w:sz w:val="24"/>
        <w:szCs w:val="24"/>
      </w:rPr>
    </w:pPr>
    <w:r w:rsidDel="00000000" w:rsidR="00000000" w:rsidRPr="00000000">
      <w:rPr>
        <w:b w:val="1"/>
        <w:sz w:val="24"/>
        <w:szCs w:val="24"/>
        <w:rtl w:val="0"/>
      </w:rPr>
      <w:t xml:space="preserve">FY24 Grant Program</w:t>
    </w:r>
  </w:p>
  <w:p w:rsidR="00000000" w:rsidDel="00000000" w:rsidP="00000000" w:rsidRDefault="00000000" w:rsidRPr="00000000" w14:paraId="000000ED">
    <w:pPr>
      <w:spacing w:after="0" w:line="276" w:lineRule="auto"/>
      <w:jc w:val="center"/>
      <w:rPr>
        <w:rFonts w:ascii="Open Sans" w:cs="Open Sans" w:eastAsia="Open Sans" w:hAnsi="Open Sans"/>
        <w:sz w:val="28"/>
        <w:szCs w:val="28"/>
      </w:rPr>
    </w:pPr>
    <w:r w:rsidDel="00000000" w:rsidR="00000000" w:rsidRPr="00000000">
      <w:rPr>
        <w:b w:val="1"/>
        <w:sz w:val="24"/>
        <w:szCs w:val="24"/>
        <w:rtl w:val="0"/>
      </w:rPr>
      <w:t xml:space="preserve">New Community Application</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12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2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customXml" Target="../customXML/item1.xml"/><Relationship Id="rId18"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eader" Target="header1.xml"/><Relationship Id="rId7" Type="http://schemas.openxmlformats.org/officeDocument/2006/relationships/styles" Target="styles.xml"/><Relationship Id="rId17" Type="http://schemas.openxmlformats.org/officeDocument/2006/relationships/customXml" Target="../customXML/item2.xml"/><Relationship Id="rId2" Type="http://schemas.openxmlformats.org/officeDocument/2006/relationships/comments" Target="comments.xml"/><Relationship Id="rId16" Type="http://schemas.openxmlformats.org/officeDocument/2006/relationships/header" Target="header3.xml"/><Relationship Id="rId11" Type="http://schemas.openxmlformats.org/officeDocument/2006/relationships/hyperlink" Target="mailto:MSEC.MEA@maryland.gov" TargetMode="External"/><Relationship Id="rId1" Type="http://schemas.openxmlformats.org/officeDocument/2006/relationships/theme" Target="theme/theme1.xml"/><Relationship Id="rId6" Type="http://schemas.openxmlformats.org/officeDocument/2006/relationships/numbering" Target="numbering.xml"/><Relationship Id="rId15"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energy.maryland.gov/govt/SiteAssets/Pages/CleanEnergyforLocalGovernments/CELG_FY24_Existing_Community_Application_FINAL.docx" TargetMode="External"/><Relationship Id="rId19" Type="http://schemas.openxmlformats.org/officeDocument/2006/relationships/customXml" Target="../customXML/item4.xml"/><Relationship Id="rId4" Type="http://schemas.openxmlformats.org/officeDocument/2006/relationships/fontTable" Target="fontTable.xml"/><Relationship Id="rId9" Type="http://schemas.microsoft.com/office/2011/relationships/commentsExtended" Target="commentsExtended.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rA/NmS310ZwLzZQztR91p1VD4Q==">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EC7F0D4-25FE-48F4-A1E0-E124CEA299D9}"/>
</file>

<file path=customXML/itemProps3.xml><?xml version="1.0" encoding="utf-8"?>
<ds:datastoreItem xmlns:ds="http://schemas.openxmlformats.org/officeDocument/2006/customXml" ds:itemID="{FD3710DD-EAA8-4D62-A72C-065BCF10FFCB}"/>
</file>

<file path=customXML/itemProps4.xml><?xml version="1.0" encoding="utf-8"?>
<ds:datastoreItem xmlns:ds="http://schemas.openxmlformats.org/officeDocument/2006/customXml" ds:itemID="{555DFEC6-1E60-4962-BC51-5AFBF3D76D39}"/>
</file>

<file path=docProps/custom.xml><?xml version="1.0" encoding="utf-8"?>
<Properties xmlns="http://schemas.openxmlformats.org/officeDocument/2006/custom-properties" xmlns:vt="http://schemas.openxmlformats.org/officeDocument/2006/docPropsVTypes">
  <property fmtid="{D5CDD505-2E9C-101B-9397-08002B2CF9AE}" pid="2" name="Order">
    <vt:lpwstr>12500.0</vt:lpwstr>
  </property>
  <property fmtid="{D5CDD505-2E9C-101B-9397-08002B2CF9AE}" pid="3" name="TemplateUrl">
    <vt:lpwstr>TemplateUrl</vt:lpwstr>
  </property>
  <property fmtid="{D5CDD505-2E9C-101B-9397-08002B2CF9AE}" pid="4" name="_SourceUrl">
    <vt:lpwstr>_SourceUrl</vt:lpwstr>
  </property>
  <property fmtid="{D5CDD505-2E9C-101B-9397-08002B2CF9AE}" pid="5" name="ContentTypeId">
    <vt:lpwstr>0x0101000946B640B5266145A1E48B76AFF0750E</vt:lpwstr>
  </property>
  <property fmtid="{D5CDD505-2E9C-101B-9397-08002B2CF9AE}" pid="6" name="xd_Signature">
    <vt:lpwstr>false</vt:lpwstr>
  </property>
  <property fmtid="{D5CDD505-2E9C-101B-9397-08002B2CF9AE}" pid="7" name="_SharedFileIndex">
    <vt:lpwstr>_SharedFileIndex</vt:lpwstr>
  </property>
  <property fmtid="{D5CDD505-2E9C-101B-9397-08002B2CF9AE}" pid="8" name="xd_ProgID">
    <vt:lpwstr>xd_ProgID</vt:lpwstr>
  </property>
</Properties>
</file>